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76" w:rsidRDefault="00AD7C76" w:rsidP="00AD7C76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AD7C76" w:rsidRPr="00C91170" w:rsidRDefault="00AD7C76" w:rsidP="00AD7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1170">
        <w:rPr>
          <w:rFonts w:ascii="Courier New" w:eastAsia="Times New Roman" w:hAnsi="Courier New" w:cs="Times New Roman"/>
          <w:noProof/>
          <w:spacing w:val="20"/>
          <w:sz w:val="20"/>
          <w:szCs w:val="24"/>
          <w:lang w:eastAsia="ru-RU"/>
        </w:rPr>
        <w:drawing>
          <wp:inline distT="0" distB="0" distL="0" distR="0" wp14:anchorId="43500CD9" wp14:editId="7109AD2E">
            <wp:extent cx="685800" cy="1028700"/>
            <wp:effectExtent l="19050" t="0" r="0" b="0"/>
            <wp:docPr id="8" name="Рисунок 8" descr="GERB_AT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TK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C76" w:rsidRPr="00C91170" w:rsidRDefault="00AD7C76" w:rsidP="00AD7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AD7C76" w:rsidRPr="00C91170" w:rsidRDefault="00AD7C76" w:rsidP="00AD7C76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11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AD7C76" w:rsidRPr="00C91170" w:rsidRDefault="00AD7C76" w:rsidP="00AD7C76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11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АТКАРСКОГО МУНИЦИПАЛЬНОГО РАЙОНА</w:t>
      </w:r>
    </w:p>
    <w:p w:rsidR="00AD7C76" w:rsidRPr="00C91170" w:rsidRDefault="00AD7C76" w:rsidP="00AD7C76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11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САРАТОВСКОЙ ОБЛАСТИ</w:t>
      </w:r>
    </w:p>
    <w:p w:rsidR="00AD7C76" w:rsidRPr="00C91170" w:rsidRDefault="00AD7C76" w:rsidP="00AD7C76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D7C76" w:rsidRPr="00C91170" w:rsidRDefault="00AD7C76" w:rsidP="00AD7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C911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C911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Е Н И Е</w:t>
      </w:r>
    </w:p>
    <w:p w:rsidR="00AD7C76" w:rsidRPr="00C91170" w:rsidRDefault="00AD7C76" w:rsidP="00AD7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11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</w:t>
      </w:r>
      <w:r w:rsidRPr="00C9117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</w:t>
      </w:r>
    </w:p>
    <w:p w:rsidR="00AD7C76" w:rsidRPr="00CF2331" w:rsidRDefault="00CF2331" w:rsidP="00AD7C76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33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136F870" wp14:editId="44E5CED5">
                <wp:simplePos x="0" y="0"/>
                <wp:positionH relativeFrom="column">
                  <wp:posOffset>2034540</wp:posOffset>
                </wp:positionH>
                <wp:positionV relativeFrom="paragraph">
                  <wp:posOffset>167640</wp:posOffset>
                </wp:positionV>
                <wp:extent cx="548640" cy="0"/>
                <wp:effectExtent l="0" t="0" r="22860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2pt,13.2pt" to="203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n80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" o:allowincell="f"/>
            </w:pict>
          </mc:Fallback>
        </mc:AlternateContent>
      </w:r>
      <w:r w:rsidRPr="00CF233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EF6FDD0" wp14:editId="64740028">
                <wp:simplePos x="0" y="0"/>
                <wp:positionH relativeFrom="column">
                  <wp:posOffset>255270</wp:posOffset>
                </wp:positionH>
                <wp:positionV relativeFrom="paragraph">
                  <wp:posOffset>167640</wp:posOffset>
                </wp:positionV>
                <wp:extent cx="1463040" cy="0"/>
                <wp:effectExtent l="0" t="0" r="2286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1pt,13.2pt" to="135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X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CZ3pjSsgoFJbG2qjJ/VqnjX97pDSVUvUnkeGb2cDaVnISN6lhI0zgL/rv2gGMeTgdWzT&#10;qbFdgIQGoFNU43xTg588onCY5bOHNAf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D7C76" w:rsidRPr="00CF2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  </w:t>
      </w:r>
      <w:r w:rsidR="00401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10.04.2020</w:t>
      </w:r>
      <w:r w:rsidR="00AD7C76" w:rsidRPr="00CF2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№    </w:t>
      </w:r>
      <w:r w:rsidR="00401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259</w:t>
      </w:r>
    </w:p>
    <w:p w:rsidR="00CF2331" w:rsidRDefault="00CF2331" w:rsidP="00CF2331">
      <w:pPr>
        <w:widowControl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40"/>
          <w:szCs w:val="24"/>
          <w:vertAlign w:val="superscript"/>
          <w:lang w:eastAsia="ru-RU"/>
        </w:rPr>
      </w:pPr>
    </w:p>
    <w:p w:rsidR="00AD7C76" w:rsidRDefault="00AD7C76" w:rsidP="00CF2331">
      <w:pPr>
        <w:widowControl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3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23DDF" w:rsidRPr="00CF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33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Аткарск</w:t>
      </w:r>
    </w:p>
    <w:p w:rsidR="00CF2331" w:rsidRPr="00CF2331" w:rsidRDefault="00CF2331" w:rsidP="00CF2331">
      <w:pPr>
        <w:widowControl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45"/>
        <w:tblW w:w="58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</w:tblGrid>
      <w:tr w:rsidR="00AD7C76" w:rsidRPr="00C91170" w:rsidTr="00CF2331">
        <w:trPr>
          <w:trHeight w:val="1560"/>
        </w:trPr>
        <w:tc>
          <w:tcPr>
            <w:tcW w:w="5882" w:type="dxa"/>
          </w:tcPr>
          <w:p w:rsidR="00AD7C76" w:rsidRPr="00C91170" w:rsidRDefault="00AD7C76" w:rsidP="00CF2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1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внесении изменений в приложение к постановлению администрации Аткарского муниципальног</w:t>
            </w:r>
            <w:r w:rsidR="00502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района  от 13.09.2019 г. </w:t>
            </w:r>
            <w:r w:rsidR="00CF23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="00502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804</w:t>
            </w:r>
            <w:r w:rsidRPr="00C9117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C91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программы «Развитие образования Аткарского </w:t>
            </w:r>
            <w:r w:rsidR="00502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района на 2020</w:t>
            </w:r>
            <w:r w:rsidRPr="00C91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- 202</w:t>
            </w:r>
            <w:r w:rsidR="00502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C91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годы»</w:t>
            </w:r>
          </w:p>
        </w:tc>
      </w:tr>
    </w:tbl>
    <w:p w:rsidR="00AD7C76" w:rsidRPr="00C91170" w:rsidRDefault="00AD7C76" w:rsidP="00CF2331">
      <w:pPr>
        <w:widowControl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40"/>
          <w:szCs w:val="24"/>
          <w:vertAlign w:val="superscript"/>
          <w:lang w:eastAsia="ru-RU"/>
        </w:rPr>
      </w:pPr>
    </w:p>
    <w:p w:rsidR="00AD7C76" w:rsidRPr="00C91170" w:rsidRDefault="00AD7C76" w:rsidP="00CF2331">
      <w:pPr>
        <w:widowControl w:val="0"/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C76" w:rsidRPr="00C91170" w:rsidRDefault="00AD7C76" w:rsidP="00CF2331">
      <w:pPr>
        <w:widowControl w:val="0"/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C76" w:rsidRPr="00C91170" w:rsidRDefault="00AD7C76" w:rsidP="00CF2331">
      <w:pPr>
        <w:widowControl w:val="0"/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C76" w:rsidRPr="00C91170" w:rsidRDefault="00AD7C76" w:rsidP="00CF2331">
      <w:pPr>
        <w:widowControl w:val="0"/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C76" w:rsidRPr="00C91170" w:rsidRDefault="00AD7C76" w:rsidP="00CF2331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C76" w:rsidRPr="00C91170" w:rsidRDefault="00AD7C76" w:rsidP="00CF2331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C76" w:rsidRPr="00C91170" w:rsidRDefault="00AD7C76" w:rsidP="00CF2331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C76" w:rsidRPr="00C91170" w:rsidRDefault="00AD7C76" w:rsidP="00AD7C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от 29 декабря 2012 г. № 273-ФЗ «Об образовании в Российской Федерации»,  Уставом Аткарского муниципального района Саратовской области администрация Аткарского муниципального района </w:t>
      </w:r>
      <w:r w:rsidRPr="00C9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D7C76" w:rsidRPr="00C91170" w:rsidRDefault="00AD7C76" w:rsidP="00AD7C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приложение к постановлению </w:t>
      </w:r>
      <w:r w:rsidRPr="00C91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Аткарского </w:t>
      </w:r>
      <w:r w:rsidR="00502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от 13</w:t>
      </w:r>
      <w:r w:rsidR="00BE4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2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Pr="00C91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502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91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="00502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804</w:t>
      </w:r>
      <w:r w:rsidRPr="00C91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программы «Развитие образования Аткарско</w:t>
      </w:r>
      <w:r w:rsidR="00502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муниципального района на 2020</w:t>
      </w:r>
      <w:r w:rsidRPr="00C91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- 202</w:t>
      </w:r>
      <w:r w:rsidR="00502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91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 изложив его в новой редакции согласно приложению.</w:t>
      </w:r>
      <w:r w:rsidRPr="00C91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1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D7C76" w:rsidRPr="00C91170" w:rsidRDefault="007516F3" w:rsidP="00AD7C76">
      <w:pPr>
        <w:widowControl w:val="0"/>
        <w:tabs>
          <w:tab w:val="left" w:pos="709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7C76" w:rsidRPr="00C9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D7C76" w:rsidRPr="00C91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D7C76" w:rsidRPr="00C9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78372C" w:rsidRPr="00C9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возложить на </w:t>
      </w:r>
      <w:r w:rsidR="00AD7C76" w:rsidRPr="00C91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муниципально</w:t>
      </w:r>
      <w:r w:rsidR="00796703" w:rsidRPr="00C9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</w:t>
      </w:r>
      <w:r w:rsidR="0078372C" w:rsidRPr="00C9117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Балацкую С.А.</w:t>
      </w:r>
    </w:p>
    <w:p w:rsidR="00AD7C76" w:rsidRPr="00C91170" w:rsidRDefault="00AD7C76" w:rsidP="00AD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C76" w:rsidRPr="00C91170" w:rsidRDefault="00AD7C76" w:rsidP="00BE4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4702"/>
      </w:tblGrid>
      <w:tr w:rsidR="00AD7C76" w:rsidRPr="00C91170" w:rsidTr="00361491">
        <w:trPr>
          <w:trHeight w:val="393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</w:tcPr>
          <w:p w:rsidR="00AD7C76" w:rsidRPr="00C91170" w:rsidRDefault="00AD7C76" w:rsidP="00AD7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1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муниципального района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</w:tcPr>
          <w:p w:rsidR="00AD7C76" w:rsidRPr="00C91170" w:rsidRDefault="00AD7C76" w:rsidP="002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1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В.В. Елин</w:t>
            </w:r>
          </w:p>
        </w:tc>
      </w:tr>
    </w:tbl>
    <w:p w:rsidR="00AD7C76" w:rsidRPr="00C91170" w:rsidRDefault="00AD7C76" w:rsidP="00AD7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7"/>
      <w:bookmarkEnd w:id="0"/>
    </w:p>
    <w:p w:rsidR="0078372C" w:rsidRPr="00C91170" w:rsidRDefault="0078372C" w:rsidP="00AD7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2C" w:rsidRPr="00C91170" w:rsidRDefault="0078372C" w:rsidP="00AD7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C76" w:rsidRDefault="00AD7C76" w:rsidP="001C1323">
      <w:pPr>
        <w:spacing w:after="0" w:line="240" w:lineRule="auto"/>
        <w:ind w:firstLine="4962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1C1323" w:rsidRPr="00216C6E" w:rsidRDefault="001C1323" w:rsidP="001C1323">
      <w:pPr>
        <w:spacing w:after="0" w:line="240" w:lineRule="auto"/>
        <w:ind w:firstLine="4962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216C6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lastRenderedPageBreak/>
        <w:t xml:space="preserve">Приложение </w:t>
      </w:r>
    </w:p>
    <w:p w:rsidR="001C1323" w:rsidRPr="00216C6E" w:rsidRDefault="001C1323" w:rsidP="001C132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216C6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к постановлению администрации </w:t>
      </w:r>
    </w:p>
    <w:p w:rsidR="001C1323" w:rsidRPr="00216C6E" w:rsidRDefault="001C1323" w:rsidP="001C132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216C6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муниципального района</w:t>
      </w:r>
    </w:p>
    <w:p w:rsidR="001C1323" w:rsidRPr="00216C6E" w:rsidRDefault="0078372C" w:rsidP="001C132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216C6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от _</w:t>
      </w:r>
      <w:r w:rsidR="00401A54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  <w:t>10.04.2020</w:t>
      </w:r>
      <w:r w:rsidRPr="00216C6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_</w:t>
      </w:r>
      <w:r w:rsidR="006C0339" w:rsidRPr="00216C6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№ </w:t>
      </w:r>
      <w:r w:rsidRPr="00216C6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_</w:t>
      </w:r>
      <w:r w:rsidR="00401A54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  <w:t>259</w:t>
      </w:r>
      <w:r w:rsidRPr="00216C6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_</w:t>
      </w:r>
    </w:p>
    <w:p w:rsidR="001C1323" w:rsidRPr="00D16E5D" w:rsidRDefault="001C1323" w:rsidP="001C1323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1C1323" w:rsidRPr="00D16E5D" w:rsidRDefault="001C1323" w:rsidP="001C132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«Развитие образования Аткарского муниципального района </w:t>
      </w:r>
    </w:p>
    <w:p w:rsidR="001C1323" w:rsidRPr="00D16E5D" w:rsidRDefault="001C1323" w:rsidP="001C132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502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</w:t>
      </w:r>
      <w:r w:rsidRPr="00D1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</w:t>
      </w:r>
      <w:r w:rsidR="00502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D1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1C1323" w:rsidRPr="00D16E5D" w:rsidRDefault="001C1323" w:rsidP="001C132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1323" w:rsidRPr="00D16E5D" w:rsidRDefault="001C1323" w:rsidP="001C132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16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D16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С П О Р Т</w:t>
      </w:r>
    </w:p>
    <w:p w:rsidR="001C1323" w:rsidRPr="00D16E5D" w:rsidRDefault="001C1323" w:rsidP="001C132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«Развитие образования Аткарского </w:t>
      </w:r>
    </w:p>
    <w:p w:rsidR="001C1323" w:rsidRPr="00D16E5D" w:rsidRDefault="005022B2" w:rsidP="001C132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ципального района на 2020</w:t>
      </w:r>
      <w:r w:rsidR="001C1323" w:rsidRPr="00D16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C1323" w:rsidRPr="00D16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</w:p>
    <w:p w:rsidR="001C1323" w:rsidRPr="00D16E5D" w:rsidRDefault="001C1323" w:rsidP="001C132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02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686"/>
        <w:gridCol w:w="2367"/>
        <w:gridCol w:w="1994"/>
        <w:gridCol w:w="1698"/>
      </w:tblGrid>
      <w:tr w:rsidR="001C1323" w:rsidRPr="00D16E5D" w:rsidTr="00733979">
        <w:trPr>
          <w:jc w:val="center"/>
        </w:trPr>
        <w:tc>
          <w:tcPr>
            <w:tcW w:w="2457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Основание разработки муниципальной программы </w:t>
            </w:r>
          </w:p>
        </w:tc>
        <w:tc>
          <w:tcPr>
            <w:tcW w:w="7745" w:type="dxa"/>
            <w:gridSpan w:val="4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1C1323" w:rsidRPr="00D16E5D" w:rsidTr="00733979">
        <w:trPr>
          <w:jc w:val="center"/>
        </w:trPr>
        <w:tc>
          <w:tcPr>
            <w:tcW w:w="2457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745" w:type="dxa"/>
            <w:gridSpan w:val="4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Управление образования администрации Аткарского  муниципального района (далее – управление образования)</w:t>
            </w:r>
          </w:p>
        </w:tc>
      </w:tr>
      <w:tr w:rsidR="001C1323" w:rsidRPr="00D16E5D" w:rsidTr="00733979">
        <w:trPr>
          <w:jc w:val="center"/>
        </w:trPr>
        <w:tc>
          <w:tcPr>
            <w:tcW w:w="2457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Соисполнители  муниципальной программы</w:t>
            </w:r>
          </w:p>
        </w:tc>
        <w:tc>
          <w:tcPr>
            <w:tcW w:w="7745" w:type="dxa"/>
            <w:gridSpan w:val="4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Управление  образования</w:t>
            </w:r>
          </w:p>
        </w:tc>
      </w:tr>
      <w:tr w:rsidR="001C1323" w:rsidRPr="00D16E5D" w:rsidTr="00733979">
        <w:trPr>
          <w:jc w:val="center"/>
        </w:trPr>
        <w:tc>
          <w:tcPr>
            <w:tcW w:w="2457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745" w:type="dxa"/>
            <w:gridSpan w:val="4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Управление  образования</w:t>
            </w:r>
          </w:p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 Муниципальные образовательные учреждения подведомственные управлению образования </w:t>
            </w:r>
          </w:p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Муниципальное учреждение «Хозяйственно-эксплуатационная группа учреждений образования Аткарского муниципального района»</w:t>
            </w:r>
          </w:p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Муниципальное учреждение «Организационно</w:t>
            </w:r>
            <w:r w:rsidR="005022B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методический центр учреждений образования» Аткарского муниципального района.</w:t>
            </w:r>
          </w:p>
        </w:tc>
      </w:tr>
      <w:tr w:rsidR="001C1323" w:rsidRPr="00D16E5D" w:rsidTr="00733979">
        <w:trPr>
          <w:jc w:val="center"/>
        </w:trPr>
        <w:tc>
          <w:tcPr>
            <w:tcW w:w="2457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</w:p>
        </w:tc>
        <w:tc>
          <w:tcPr>
            <w:tcW w:w="7745" w:type="dxa"/>
            <w:gridSpan w:val="4"/>
          </w:tcPr>
          <w:p w:rsidR="001C1323" w:rsidRPr="00D16E5D" w:rsidRDefault="005022B2" w:rsidP="001C1323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Основное мероприятие № 1</w:t>
            </w:r>
            <w:r w:rsidR="001C1323"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Обеспечение предоставления качественного общего образования детям.</w:t>
            </w:r>
          </w:p>
          <w:p w:rsidR="001C1323" w:rsidRPr="00D16E5D" w:rsidRDefault="001C1323" w:rsidP="001C1323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Основное мероприятие №</w:t>
            </w:r>
            <w:r w:rsidR="005022B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2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Обеспечение предоставления качественного дополнительного образования детям. </w:t>
            </w:r>
          </w:p>
          <w:p w:rsidR="001C1323" w:rsidRPr="00D16E5D" w:rsidRDefault="001C1323" w:rsidP="001C1323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Основное мероприятие №</w:t>
            </w:r>
            <w:r w:rsidR="005022B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3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Хозяйственное и учебно – методическое обслуживание учреждений образования</w:t>
            </w:r>
          </w:p>
          <w:p w:rsidR="001C1323" w:rsidRPr="00D16E5D" w:rsidRDefault="001C1323" w:rsidP="001C1323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Основное мероприятие №</w:t>
            </w:r>
            <w:r w:rsidR="0050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  <w:p w:rsidR="001C1323" w:rsidRPr="00D16E5D" w:rsidRDefault="001C1323" w:rsidP="001C1323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Основное мероприятие №</w:t>
            </w:r>
            <w:r w:rsidR="0050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Сохранение достигнутых </w:t>
            </w:r>
            <w:proofErr w:type="gramStart"/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показателей повышения оплаты труда отдельных категори</w:t>
            </w:r>
            <w:r w:rsidR="00946DB1"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работников бюджетной сферы</w:t>
            </w:r>
            <w:proofErr w:type="gramEnd"/>
          </w:p>
          <w:p w:rsidR="001C1323" w:rsidRPr="00D16E5D" w:rsidRDefault="005022B2" w:rsidP="00796703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Основные мероприятия № 6</w:t>
            </w:r>
            <w:r w:rsidR="001C1323"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</w:t>
            </w:r>
            <w:proofErr w:type="gramStart"/>
            <w:r w:rsidR="001C1323"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="001C1323"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27FAC" w:rsidRDefault="005022B2" w:rsidP="008F1C9B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Основное мероприятие № 7</w:t>
            </w:r>
            <w:r w:rsidR="001C1323"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6703"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муниципальной программы в целях выполнения задач федерального проекта «Современная школа».</w:t>
            </w:r>
          </w:p>
          <w:p w:rsidR="005022B2" w:rsidRDefault="005022B2" w:rsidP="008F1C9B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- 7.1. Обновление материально – технической базы для формирования у обучающихся современных технологических и гуманитарных навыков.</w:t>
            </w:r>
          </w:p>
          <w:p w:rsidR="005022B2" w:rsidRPr="00D16E5D" w:rsidRDefault="005022B2" w:rsidP="008F1C9B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- 7.2. </w:t>
            </w:r>
            <w:r w:rsidR="002E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условий для создания центров образования цифрового и гуманитарного профилей (в рамках достижения </w:t>
            </w:r>
            <w:r w:rsidR="002E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соответствующих результатов федерального проекта)</w:t>
            </w:r>
          </w:p>
          <w:p w:rsidR="00796703" w:rsidRPr="00D16E5D" w:rsidRDefault="002E2EA0" w:rsidP="00796703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Основное мероприятие № 8</w:t>
            </w:r>
            <w:r w:rsidR="00E9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</w:t>
            </w:r>
            <w:r w:rsidR="00E9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расположенных в сельской местности, условий для занятий физической культурой и спортом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020E" w:rsidRPr="00D16E5D" w:rsidRDefault="00E96B2D" w:rsidP="00796703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Основное мероприятие № 9</w:t>
            </w:r>
            <w:r w:rsidR="00796703"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капитального и текущего ремонтов муниципальных образовательных организаций.</w:t>
            </w:r>
          </w:p>
          <w:p w:rsidR="0078372C" w:rsidRPr="00D16E5D" w:rsidRDefault="0078372C" w:rsidP="00796703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</w:t>
            </w:r>
            <w:r w:rsidR="00E9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мероприятие № 10</w:t>
            </w: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персонифицированного финансирования дополнительного образования детей.</w:t>
            </w:r>
          </w:p>
          <w:p w:rsidR="00C85335" w:rsidRDefault="00E96B2D" w:rsidP="00E96B2D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Основное мероприятие № 11</w:t>
            </w:r>
            <w:r w:rsidR="00C85335"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муниципальной программы в целях выполнения задач федерального проекта «Цифровая образовательная среда»</w:t>
            </w:r>
          </w:p>
          <w:p w:rsidR="00E96B2D" w:rsidRDefault="00E96B2D" w:rsidP="00E96B2D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Внедрение целевой модели цифровой образовательной среды в общеобразовательных организациях и профессиональных образова</w:t>
            </w:r>
            <w:r w:rsidR="009B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</w:p>
          <w:p w:rsidR="00060ADA" w:rsidRPr="00D16E5D" w:rsidRDefault="00060ADA" w:rsidP="00E96B2D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Основное мероприятие № 12 Проведение ремонта учреждений образования</w:t>
            </w:r>
          </w:p>
        </w:tc>
      </w:tr>
      <w:tr w:rsidR="001C1323" w:rsidRPr="00D16E5D" w:rsidTr="00733979">
        <w:trPr>
          <w:jc w:val="center"/>
        </w:trPr>
        <w:tc>
          <w:tcPr>
            <w:tcW w:w="2457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7745" w:type="dxa"/>
            <w:gridSpan w:val="4"/>
          </w:tcPr>
          <w:p w:rsidR="001C1323" w:rsidRPr="00D16E5D" w:rsidRDefault="001C1323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- Создание и улучшение условий в муниципальных образовательных учреждениях для обучения и всестороннего развития детей, повышения доступности качественного образования.</w:t>
            </w:r>
          </w:p>
          <w:p w:rsidR="001C1323" w:rsidRPr="00D16E5D" w:rsidRDefault="001C1323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- Обеспечение глобальной конкурентноспособности российского образования, вхождение РФ в число 10 ведущих стран мира по качеству общего образования</w:t>
            </w:r>
          </w:p>
          <w:p w:rsidR="001C1323" w:rsidRPr="00D16E5D" w:rsidRDefault="001C1323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- Обеспечение условий для снижения издержек и повышения качества предоставления коммунальных услуг. 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  <w:p w:rsidR="00796703" w:rsidRDefault="00200808" w:rsidP="009B1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  <w:r w:rsidR="009B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6703"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и текущего ремонтов в образовательных учреждениях.</w:t>
            </w:r>
          </w:p>
          <w:p w:rsidR="009B161D" w:rsidRPr="00D16E5D" w:rsidRDefault="009B161D" w:rsidP="009B1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Обновление материально – технической базы образовательных организаций путем приобретения оборудования. </w:t>
            </w:r>
          </w:p>
        </w:tc>
      </w:tr>
      <w:tr w:rsidR="001C1323" w:rsidRPr="00D16E5D" w:rsidTr="00733979">
        <w:trPr>
          <w:jc w:val="center"/>
        </w:trPr>
        <w:tc>
          <w:tcPr>
            <w:tcW w:w="2457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Задачи муниципальной программы: </w:t>
            </w:r>
          </w:p>
        </w:tc>
        <w:tc>
          <w:tcPr>
            <w:tcW w:w="7745" w:type="dxa"/>
            <w:gridSpan w:val="4"/>
          </w:tcPr>
          <w:p w:rsidR="001C1323" w:rsidRPr="00D16E5D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 создание условий, гарантирующих безопасность осуществления воспитательно-образовательного процесса в учреждениях образования; </w:t>
            </w:r>
          </w:p>
          <w:p w:rsidR="001C1323" w:rsidRPr="00D16E5D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укрепление материально-технической базы образовательных учреждений;</w:t>
            </w:r>
          </w:p>
          <w:p w:rsidR="001C1323" w:rsidRPr="00D16E5D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сохранение и укрепление здоровья детей в процессе обучения;</w:t>
            </w:r>
          </w:p>
          <w:p w:rsidR="001C1323" w:rsidRPr="00D16E5D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создание условий для организации полноценного, рационального питания воспитанников и учащихся;</w:t>
            </w:r>
          </w:p>
          <w:p w:rsidR="001C1323" w:rsidRPr="00D16E5D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обеспечение гарантий получения доступного качественного образования в соответствии с требованиями государственных образовательных стандартов независимо от места проживания детей.</w:t>
            </w:r>
          </w:p>
          <w:p w:rsidR="001C1323" w:rsidRPr="00D16E5D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 обеспечение условий всестороннего развития творческого потенциала детей, обеспечение условий для их личностной и социальной самореализации и профессионального самоопределения. </w:t>
            </w:r>
          </w:p>
          <w:p w:rsidR="001C1323" w:rsidRPr="00D16E5D" w:rsidRDefault="001C1323" w:rsidP="001C1323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 удовлетворение информационных, учебно – методических и научно – методических потребностей участников образовательного процесса; </w:t>
            </w:r>
          </w:p>
          <w:p w:rsidR="001C1323" w:rsidRPr="00D16E5D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централизованное хозяйственное обслуживание и материально – техническое обеспечение образовательных организаций подведомственных управлению образования.</w:t>
            </w:r>
          </w:p>
          <w:p w:rsidR="00733979" w:rsidRDefault="00733979" w:rsidP="009B161D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Повышение надежнос</w:t>
            </w:r>
            <w:r w:rsidR="009B161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ти механизмов энергосбережения.</w:t>
            </w:r>
          </w:p>
          <w:p w:rsidR="009B161D" w:rsidRDefault="009B161D" w:rsidP="009B161D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Внедрение целевой модели цифровой образовательной среды</w:t>
            </w:r>
          </w:p>
          <w:p w:rsidR="000C635E" w:rsidRDefault="000C635E" w:rsidP="000C635E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 дополнительное повышение оплаты труда работников муниципальных учреждений с 01 октября 2019 года на 5% сверх индексации на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прогнозный уровень инфляции;</w:t>
            </w:r>
          </w:p>
          <w:p w:rsidR="000C635E" w:rsidRPr="00D16E5D" w:rsidRDefault="000C635E" w:rsidP="000C635E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  <w:r w:rsidR="007D0DA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B92BC3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B92BC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установление месячной заработной платы работников муниципальных учреждений с 1 января 2020 года в размере не менее 12130 рублей</w:t>
            </w:r>
          </w:p>
        </w:tc>
      </w:tr>
      <w:tr w:rsidR="001C1323" w:rsidRPr="00D16E5D" w:rsidTr="00733979">
        <w:trPr>
          <w:jc w:val="center"/>
        </w:trPr>
        <w:tc>
          <w:tcPr>
            <w:tcW w:w="2457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745" w:type="dxa"/>
            <w:gridSpan w:val="4"/>
          </w:tcPr>
          <w:p w:rsidR="001C1323" w:rsidRPr="00D16E5D" w:rsidRDefault="001C1323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- увеличение доли охвата детей дошкольным образованием с  78%  до 89%.</w:t>
            </w:r>
          </w:p>
          <w:p w:rsidR="001C1323" w:rsidRPr="00D16E5D" w:rsidRDefault="001C1323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- </w:t>
            </w:r>
            <w:r w:rsidRPr="00D16E5D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увеличение доли образовательных учреждений, материально-техническая база которых соответствует требованиям законодательства с  73% до 81%.</w:t>
            </w:r>
          </w:p>
          <w:p w:rsidR="001C1323" w:rsidRPr="00D16E5D" w:rsidRDefault="001C1323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- </w:t>
            </w:r>
            <w:r w:rsidRPr="00D16E5D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увеличение количества детей, получающих дополнительное образование с 63% до 66%.</w:t>
            </w:r>
          </w:p>
          <w:p w:rsidR="001C1323" w:rsidRPr="00D16E5D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увеличение охвата учащихся горячим питанием с 92,9% до 95%,</w:t>
            </w:r>
          </w:p>
          <w:p w:rsidR="001C1323" w:rsidRPr="00D16E5D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>- увеличение доли родителей, воспользовавшихся правом на компенсацию родительской платы за присмотр и уход за детьми в образовательных организациях, реализующих образовательную программу дошкольного образования, до 95%.</w:t>
            </w:r>
          </w:p>
          <w:p w:rsidR="001C1323" w:rsidRPr="00D16E5D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>- Повышение оплаты труда отдельных категорий работников до уровня не ниже 100% от фактически сложившейся средней заработной платы по области за</w:t>
            </w:r>
            <w:r w:rsidR="0078372C" w:rsidRPr="00D16E5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41CBE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>2019</w:t>
            </w:r>
            <w:r w:rsidRPr="00D16E5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 xml:space="preserve"> год. </w:t>
            </w:r>
          </w:p>
          <w:p w:rsidR="007D0DA7" w:rsidRPr="00B92BC3" w:rsidRDefault="00733979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 xml:space="preserve">Снижение затрат на энергоресурсы в результате установки узлов учета тепловой </w:t>
            </w:r>
            <w:r w:rsidR="00B92BC3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>энергии в зданиях сельских школ.</w:t>
            </w:r>
          </w:p>
        </w:tc>
      </w:tr>
      <w:tr w:rsidR="001C1323" w:rsidRPr="00D16E5D" w:rsidTr="00733979">
        <w:trPr>
          <w:jc w:val="center"/>
        </w:trPr>
        <w:tc>
          <w:tcPr>
            <w:tcW w:w="2457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745" w:type="dxa"/>
            <w:gridSpan w:val="4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реализуется в три этапа:</w:t>
            </w:r>
          </w:p>
          <w:p w:rsidR="001C1323" w:rsidRPr="00D16E5D" w:rsidRDefault="003532C2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этап – 2020</w:t>
            </w:r>
            <w:r w:rsidR="001C1323"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1C1323" w:rsidRPr="00D16E5D" w:rsidRDefault="003532C2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этап – 2021</w:t>
            </w:r>
            <w:r w:rsidR="001C1323"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1C1323" w:rsidRPr="00D16E5D" w:rsidRDefault="003532C2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этап – 2022</w:t>
            </w:r>
            <w:r w:rsidR="001C1323"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1C1323" w:rsidRPr="00D16E5D" w:rsidTr="00733979">
        <w:trPr>
          <w:trHeight w:val="654"/>
          <w:jc w:val="center"/>
        </w:trPr>
        <w:tc>
          <w:tcPr>
            <w:tcW w:w="2457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муниципальной программы</w:t>
            </w:r>
          </w:p>
        </w:tc>
        <w:tc>
          <w:tcPr>
            <w:tcW w:w="7745" w:type="dxa"/>
            <w:gridSpan w:val="4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1323" w:rsidRPr="00D16E5D" w:rsidTr="009E7E92">
        <w:trPr>
          <w:trHeight w:val="411"/>
          <w:jc w:val="center"/>
        </w:trPr>
        <w:tc>
          <w:tcPr>
            <w:tcW w:w="2457" w:type="dxa"/>
            <w:vMerge w:val="restart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1C1323" w:rsidRPr="00D16E5D" w:rsidRDefault="00883A6C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1C1323" w:rsidRPr="00D16E5D" w:rsidRDefault="001C1323" w:rsidP="008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883A6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C1323" w:rsidRPr="00D16E5D" w:rsidRDefault="001C1323" w:rsidP="008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883A6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</w:tr>
      <w:tr w:rsidR="001C1323" w:rsidRPr="00D16E5D" w:rsidTr="009E7E92">
        <w:trPr>
          <w:trHeight w:val="377"/>
          <w:jc w:val="center"/>
        </w:trPr>
        <w:tc>
          <w:tcPr>
            <w:tcW w:w="2457" w:type="dxa"/>
            <w:vMerge/>
            <w:tcBorders>
              <w:right w:val="single" w:sz="4" w:space="0" w:color="auto"/>
            </w:tcBorders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D16E5D" w:rsidRDefault="00C07C67" w:rsidP="0034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149</w:t>
            </w:r>
            <w:r w:rsidR="00341C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9748,40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D16E5D" w:rsidRDefault="00C07C67" w:rsidP="0034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45</w:t>
            </w:r>
            <w:r w:rsidR="00341C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6506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</w:t>
            </w:r>
            <w:r w:rsidR="00341C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D16E5D" w:rsidRDefault="00C07C67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526174,90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D16E5D" w:rsidRDefault="00C07C67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517066,60</w:t>
            </w:r>
          </w:p>
        </w:tc>
      </w:tr>
      <w:tr w:rsidR="001C1323" w:rsidRPr="00D16E5D" w:rsidTr="009E7E92">
        <w:trPr>
          <w:trHeight w:val="557"/>
          <w:jc w:val="center"/>
        </w:trPr>
        <w:tc>
          <w:tcPr>
            <w:tcW w:w="2457" w:type="dxa"/>
            <w:tcBorders>
              <w:right w:val="single" w:sz="4" w:space="0" w:color="auto"/>
            </w:tcBorders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1C1323" w:rsidRPr="00D16E5D" w:rsidRDefault="00341CBE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225284,70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D16E5D" w:rsidRDefault="00341CBE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82158,10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D16E5D" w:rsidRDefault="00C07C67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71663,80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D16E5D" w:rsidRDefault="00C07C67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71462,80</w:t>
            </w:r>
          </w:p>
        </w:tc>
      </w:tr>
      <w:tr w:rsidR="001C1323" w:rsidRPr="00D16E5D" w:rsidTr="009E7E92">
        <w:trPr>
          <w:trHeight w:val="730"/>
          <w:jc w:val="center"/>
        </w:trPr>
        <w:tc>
          <w:tcPr>
            <w:tcW w:w="2457" w:type="dxa"/>
            <w:tcBorders>
              <w:right w:val="single" w:sz="4" w:space="0" w:color="auto"/>
            </w:tcBorders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1C1323" w:rsidRPr="00D16E5D" w:rsidRDefault="00341CBE" w:rsidP="007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1248526,90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D16E5D" w:rsidRDefault="00C07C67" w:rsidP="0034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36</w:t>
            </w:r>
            <w:r w:rsidR="00341C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0901,20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D16E5D" w:rsidRDefault="00C07C67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448266,50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D16E5D" w:rsidRDefault="00C07C67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439359,20</w:t>
            </w:r>
          </w:p>
        </w:tc>
      </w:tr>
      <w:tr w:rsidR="001C1323" w:rsidRPr="00D16E5D" w:rsidTr="009E7E92">
        <w:trPr>
          <w:jc w:val="center"/>
        </w:trPr>
        <w:tc>
          <w:tcPr>
            <w:tcW w:w="2457" w:type="dxa"/>
            <w:tcBorders>
              <w:right w:val="single" w:sz="4" w:space="0" w:color="auto"/>
            </w:tcBorders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D16E5D" w:rsidRDefault="00C07C67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25936,80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D16E5D" w:rsidRDefault="00C07C67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13447,60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2" w:rsidRPr="00D16E5D" w:rsidRDefault="009E7E92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1C1323" w:rsidRPr="00D16E5D" w:rsidRDefault="00C07C67" w:rsidP="009E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6244,60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2" w:rsidRPr="00D16E5D" w:rsidRDefault="009E7E92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1C1323" w:rsidRPr="00D16E5D" w:rsidRDefault="00C07C67" w:rsidP="009E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6244,60</w:t>
            </w:r>
          </w:p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4C9C" w:rsidRPr="00D16E5D" w:rsidRDefault="00774C9C" w:rsidP="00774C9C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</w: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774C9C" w:rsidRPr="00D16E5D" w:rsidTr="00611FF9">
        <w:tc>
          <w:tcPr>
            <w:tcW w:w="10207" w:type="dxa"/>
          </w:tcPr>
          <w:p w:rsidR="00774C9C" w:rsidRPr="00216C6E" w:rsidRDefault="00774C9C" w:rsidP="00774C9C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216C6E">
              <w:rPr>
                <w:b/>
                <w:color w:val="0D0D0D"/>
                <w:sz w:val="24"/>
                <w:szCs w:val="24"/>
              </w:rPr>
              <w:t>1. Характеристика сферы реализации муниципальной программы</w:t>
            </w:r>
          </w:p>
        </w:tc>
      </w:tr>
      <w:tr w:rsidR="00774C9C" w:rsidRPr="00D16E5D" w:rsidTr="00611FF9">
        <w:tc>
          <w:tcPr>
            <w:tcW w:w="10207" w:type="dxa"/>
          </w:tcPr>
          <w:p w:rsidR="00774C9C" w:rsidRPr="00216C6E" w:rsidRDefault="00774C9C" w:rsidP="00216C6E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216C6E">
              <w:rPr>
                <w:color w:val="0D0D0D"/>
                <w:sz w:val="24"/>
                <w:szCs w:val="24"/>
              </w:rPr>
              <w:t>Программа представляет собой комплекс мероприятий, направленных на решение приоритетных задач по повышению доступности качественного дошкольного, общего и дополнительного образования и обеспечения здорового питания.</w:t>
            </w:r>
          </w:p>
          <w:p w:rsidR="00774C9C" w:rsidRPr="00216C6E" w:rsidRDefault="00774C9C" w:rsidP="00216C6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D0D0D"/>
                <w:sz w:val="24"/>
                <w:szCs w:val="24"/>
              </w:rPr>
            </w:pPr>
            <w:r w:rsidRPr="00216C6E">
              <w:rPr>
                <w:rFonts w:eastAsia="Calibri"/>
                <w:color w:val="0D0D0D"/>
                <w:sz w:val="24"/>
                <w:szCs w:val="24"/>
              </w:rPr>
              <w:t xml:space="preserve">Сеть образовательных учреждений составляют: </w:t>
            </w:r>
          </w:p>
          <w:p w:rsidR="00774C9C" w:rsidRPr="00216C6E" w:rsidRDefault="003532C2" w:rsidP="00216C6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D0D0D"/>
                <w:sz w:val="24"/>
                <w:szCs w:val="24"/>
              </w:rPr>
            </w:pPr>
            <w:r w:rsidRPr="00216C6E">
              <w:rPr>
                <w:rFonts w:eastAsia="Calibri"/>
                <w:color w:val="0D0D0D"/>
                <w:sz w:val="24"/>
                <w:szCs w:val="24"/>
              </w:rPr>
              <w:t>-   25</w:t>
            </w:r>
            <w:r w:rsidR="00774C9C" w:rsidRPr="00216C6E">
              <w:rPr>
                <w:rFonts w:eastAsia="Calibri"/>
                <w:color w:val="0D0D0D"/>
                <w:sz w:val="24"/>
                <w:szCs w:val="24"/>
              </w:rPr>
              <w:t xml:space="preserve"> структурных подразделений;</w:t>
            </w:r>
          </w:p>
          <w:p w:rsidR="00774C9C" w:rsidRPr="00216C6E" w:rsidRDefault="00774C9C" w:rsidP="00216C6E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216C6E">
              <w:rPr>
                <w:color w:val="0D0D0D"/>
                <w:sz w:val="24"/>
                <w:szCs w:val="24"/>
              </w:rPr>
              <w:t>-   24 общеобразовательных учреждений, из них: 18 средних,6 основных;</w:t>
            </w:r>
          </w:p>
          <w:p w:rsidR="00774C9C" w:rsidRPr="00216C6E" w:rsidRDefault="00774C9C" w:rsidP="00216C6E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216C6E">
              <w:rPr>
                <w:color w:val="0D0D0D"/>
                <w:sz w:val="24"/>
                <w:szCs w:val="24"/>
              </w:rPr>
              <w:t>- 1 муниципальное образовательное учреждение дополнительного образования детей.</w:t>
            </w:r>
          </w:p>
          <w:p w:rsidR="00774C9C" w:rsidRPr="00216C6E" w:rsidRDefault="00774C9C" w:rsidP="00216C6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324" w:lineRule="exact"/>
              <w:ind w:firstLine="709"/>
              <w:jc w:val="both"/>
              <w:rPr>
                <w:color w:val="0D0D0D"/>
                <w:spacing w:val="-7"/>
                <w:sz w:val="24"/>
                <w:szCs w:val="24"/>
              </w:rPr>
            </w:pPr>
            <w:r w:rsidRPr="00216C6E">
              <w:rPr>
                <w:color w:val="0D0D0D"/>
                <w:sz w:val="24"/>
                <w:szCs w:val="24"/>
              </w:rPr>
              <w:t>По-прежнему остается актуальным поддержание  в работоспособном состоянии материально-технической базы учреждений в связи с длительным сроком их эксплуатации.</w:t>
            </w:r>
          </w:p>
          <w:p w:rsidR="00774C9C" w:rsidRPr="00216C6E" w:rsidRDefault="00774C9C" w:rsidP="00216C6E">
            <w:pPr>
              <w:ind w:right="-186" w:firstLine="709"/>
              <w:jc w:val="both"/>
              <w:rPr>
                <w:color w:val="0D0D0D"/>
                <w:sz w:val="24"/>
                <w:szCs w:val="24"/>
              </w:rPr>
            </w:pPr>
            <w:r w:rsidRPr="00216C6E">
              <w:rPr>
                <w:bCs/>
                <w:color w:val="0D0D0D"/>
                <w:sz w:val="24"/>
                <w:szCs w:val="24"/>
                <w:shd w:val="clear" w:color="auto" w:fill="FFFFFF"/>
              </w:rPr>
              <w:t xml:space="preserve">Численность обучающихся в муниципальных общеобразовательных учреждениях </w:t>
            </w:r>
            <w:r w:rsidRPr="00216C6E">
              <w:rPr>
                <w:bCs/>
                <w:color w:val="0D0D0D"/>
                <w:sz w:val="24"/>
                <w:szCs w:val="24"/>
                <w:shd w:val="clear" w:color="auto" w:fill="FFFFFF"/>
              </w:rPr>
              <w:lastRenderedPageBreak/>
              <w:t xml:space="preserve">составляет </w:t>
            </w:r>
            <w:r w:rsidR="003532C2" w:rsidRPr="00216C6E">
              <w:rPr>
                <w:bCs/>
                <w:color w:val="0D0D0D"/>
                <w:sz w:val="24"/>
                <w:szCs w:val="24"/>
                <w:shd w:val="clear" w:color="auto" w:fill="FFFFFF"/>
              </w:rPr>
              <w:t>3452</w:t>
            </w:r>
            <w:r w:rsidRPr="00216C6E">
              <w:rPr>
                <w:bCs/>
                <w:color w:val="0D0D0D"/>
                <w:sz w:val="24"/>
                <w:szCs w:val="24"/>
                <w:shd w:val="clear" w:color="auto" w:fill="FFFFFF"/>
              </w:rPr>
              <w:t xml:space="preserve"> человек.</w:t>
            </w:r>
          </w:p>
          <w:p w:rsidR="00774C9C" w:rsidRPr="00216C6E" w:rsidRDefault="00774C9C" w:rsidP="00216C6E">
            <w:pPr>
              <w:tabs>
                <w:tab w:val="left" w:pos="1140"/>
              </w:tabs>
              <w:ind w:firstLine="709"/>
              <w:rPr>
                <w:color w:val="0D0D0D"/>
                <w:sz w:val="24"/>
                <w:szCs w:val="24"/>
              </w:rPr>
            </w:pPr>
            <w:r w:rsidRPr="00216C6E">
              <w:rPr>
                <w:color w:val="0D0D0D"/>
                <w:sz w:val="24"/>
                <w:szCs w:val="24"/>
              </w:rPr>
              <w:t>В целях создания условий для получения качественного образования детьми осуществляется повышение квалификации педагогов, обеспечение школ широкополосным доступом к сети «Интернет», модернизация материально-технической базы, в том числе оснащение спецтехникой школьных столовых, компьютерами, учебным, учебно-лабораторным, спортивным, интерактивным оборудованием классных комнат. Все 100 процентов общеобразовательных учреждений имеют официальные сайты.</w:t>
            </w:r>
          </w:p>
          <w:p w:rsidR="00774C9C" w:rsidRPr="00216C6E" w:rsidRDefault="00774C9C" w:rsidP="00216C6E">
            <w:pPr>
              <w:tabs>
                <w:tab w:val="left" w:pos="3038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D0D0D"/>
                <w:sz w:val="24"/>
                <w:szCs w:val="24"/>
              </w:rPr>
            </w:pPr>
            <w:r w:rsidRPr="00216C6E">
              <w:rPr>
                <w:rFonts w:eastAsia="Calibri"/>
                <w:color w:val="0D0D0D"/>
                <w:sz w:val="24"/>
                <w:szCs w:val="24"/>
              </w:rPr>
              <w:t xml:space="preserve">        В целях повышения эффективности использования бюджетных средств и повышения доступности качественного образования организован подвоз школьников в сельской местности к местам обучения. Для организации подвоза 36 учащихся задействовано 3 школьных автобуса. </w:t>
            </w:r>
          </w:p>
          <w:p w:rsidR="00774C9C" w:rsidRPr="00216C6E" w:rsidRDefault="00774C9C" w:rsidP="00216C6E">
            <w:pPr>
              <w:shd w:val="clear" w:color="auto" w:fill="FFFFFF"/>
              <w:spacing w:line="312" w:lineRule="atLeast"/>
              <w:ind w:firstLine="709"/>
              <w:jc w:val="both"/>
              <w:textAlignment w:val="baseline"/>
              <w:rPr>
                <w:color w:val="0D0D0D"/>
                <w:sz w:val="24"/>
                <w:szCs w:val="24"/>
              </w:rPr>
            </w:pPr>
            <w:r w:rsidRPr="00216C6E">
              <w:rPr>
                <w:color w:val="0D0D0D"/>
                <w:sz w:val="24"/>
                <w:szCs w:val="24"/>
              </w:rPr>
              <w:t xml:space="preserve">Актуальными остаются вопросы повышения качества и доступности школьного питания, увеличения охвата </w:t>
            </w:r>
            <w:proofErr w:type="gramStart"/>
            <w:r w:rsidRPr="00216C6E">
              <w:rPr>
                <w:color w:val="0D0D0D"/>
                <w:sz w:val="24"/>
                <w:szCs w:val="24"/>
              </w:rPr>
              <w:t>обучающихся</w:t>
            </w:r>
            <w:proofErr w:type="gramEnd"/>
            <w:r w:rsidRPr="00216C6E">
              <w:rPr>
                <w:color w:val="0D0D0D"/>
                <w:sz w:val="24"/>
                <w:szCs w:val="24"/>
              </w:rPr>
              <w:t xml:space="preserve"> организованным горячим питанием. Для этого необходимо реализовать систему мероприятий по внедрению новых технологий приготовления пищи и форм обслуживания. </w:t>
            </w:r>
          </w:p>
          <w:p w:rsidR="00774C9C" w:rsidRPr="00216C6E" w:rsidRDefault="00883A6C" w:rsidP="00216C6E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216C6E">
              <w:rPr>
                <w:color w:val="0D0D0D"/>
                <w:sz w:val="24"/>
                <w:szCs w:val="24"/>
              </w:rPr>
              <w:t>В 2019</w:t>
            </w:r>
            <w:r w:rsidR="003532C2" w:rsidRPr="00216C6E">
              <w:rPr>
                <w:color w:val="0D0D0D"/>
                <w:sz w:val="24"/>
                <w:szCs w:val="24"/>
              </w:rPr>
              <w:t>-20</w:t>
            </w:r>
            <w:r w:rsidRPr="00216C6E">
              <w:rPr>
                <w:color w:val="0D0D0D"/>
                <w:sz w:val="24"/>
                <w:szCs w:val="24"/>
              </w:rPr>
              <w:t>20</w:t>
            </w:r>
            <w:r w:rsidR="00774C9C" w:rsidRPr="00216C6E">
              <w:rPr>
                <w:color w:val="0D0D0D"/>
                <w:sz w:val="24"/>
                <w:szCs w:val="24"/>
              </w:rPr>
              <w:t xml:space="preserve"> годах процент охвата учащихся 1-11 классов всеми видами питания (горячее питание и буфетная продукция) составляет 99,2 %, из них горячим питанием 92,9 %.</w:t>
            </w:r>
          </w:p>
          <w:p w:rsidR="00774C9C" w:rsidRPr="00216C6E" w:rsidRDefault="00774C9C" w:rsidP="00216C6E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216C6E">
              <w:rPr>
                <w:color w:val="0D0D0D"/>
                <w:sz w:val="24"/>
                <w:szCs w:val="24"/>
              </w:rPr>
              <w:t>В целом по городу укомплектованность школьных пищеблоков поварами со специальным образованием составляет 100 %, в селе – 70 %.</w:t>
            </w:r>
          </w:p>
          <w:p w:rsidR="00774C9C" w:rsidRPr="00216C6E" w:rsidRDefault="00774C9C" w:rsidP="00216C6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216C6E">
              <w:rPr>
                <w:color w:val="0D0D0D"/>
                <w:sz w:val="24"/>
                <w:szCs w:val="24"/>
              </w:rPr>
              <w:t>Большое значение имеет создание безопасных условий  в общеобразовательных учреждениях.</w:t>
            </w:r>
          </w:p>
          <w:p w:rsidR="00774C9C" w:rsidRPr="00216C6E" w:rsidRDefault="00774C9C" w:rsidP="00216C6E">
            <w:pPr>
              <w:ind w:right="-186" w:firstLine="709"/>
              <w:jc w:val="both"/>
              <w:rPr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216C6E">
              <w:rPr>
                <w:color w:val="0D0D0D"/>
                <w:sz w:val="24"/>
                <w:szCs w:val="24"/>
              </w:rPr>
              <w:t>Важную миссию выполняют учреждение дополнительного образования детей. Оно обеспечивают условия для выявления и развития творческих способностей подрастающего поколения.</w:t>
            </w:r>
            <w:r w:rsidRPr="00216C6E">
              <w:rPr>
                <w:bCs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74C9C" w:rsidRPr="00216C6E" w:rsidRDefault="00774C9C" w:rsidP="00216C6E">
            <w:pPr>
              <w:ind w:right="-186" w:firstLine="709"/>
              <w:jc w:val="both"/>
              <w:rPr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216C6E">
              <w:rPr>
                <w:bCs/>
                <w:color w:val="0D0D0D"/>
                <w:sz w:val="24"/>
                <w:szCs w:val="24"/>
                <w:shd w:val="clear" w:color="auto" w:fill="FFFFFF"/>
              </w:rPr>
              <w:t>Численность обучающихся и воспитанников в учреждении дополнительного образования составляет 684 человек.</w:t>
            </w:r>
          </w:p>
          <w:p w:rsidR="00774C9C" w:rsidRPr="00216C6E" w:rsidRDefault="003532C2" w:rsidP="00216C6E">
            <w:pPr>
              <w:ind w:right="-186" w:firstLine="709"/>
              <w:jc w:val="both"/>
              <w:rPr>
                <w:color w:val="0D0D0D"/>
                <w:sz w:val="24"/>
                <w:szCs w:val="24"/>
              </w:rPr>
            </w:pPr>
            <w:r w:rsidRPr="00216C6E">
              <w:rPr>
                <w:color w:val="0D0D0D"/>
                <w:sz w:val="24"/>
                <w:szCs w:val="24"/>
              </w:rPr>
              <w:t>В 2019</w:t>
            </w:r>
            <w:r w:rsidR="00774C9C" w:rsidRPr="00216C6E">
              <w:rPr>
                <w:color w:val="0D0D0D"/>
                <w:sz w:val="24"/>
                <w:szCs w:val="24"/>
              </w:rPr>
              <w:t xml:space="preserve"> году охват школьников различными формами дополнительного образования детей составил 64%.</w:t>
            </w:r>
          </w:p>
          <w:p w:rsidR="00774C9C" w:rsidRPr="00216C6E" w:rsidRDefault="00774C9C" w:rsidP="00216C6E">
            <w:pPr>
              <w:widowControl w:val="0"/>
              <w:autoSpaceDN w:val="0"/>
              <w:adjustRightInd w:val="0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216C6E">
              <w:rPr>
                <w:color w:val="0D0D0D"/>
                <w:sz w:val="24"/>
                <w:szCs w:val="24"/>
              </w:rPr>
              <w:t>На базе учреждения дополнительного образования детей проводятся научно-практические конференции, фестивали и конкурсы детского творчества, спортивные соревнования, осуществляется индивидуальная подготовка талантливых детей к участию в региональных, всероссийских и международных мероприятиях.</w:t>
            </w:r>
          </w:p>
          <w:p w:rsidR="00774C9C" w:rsidRPr="00216C6E" w:rsidRDefault="00774C9C" w:rsidP="00216C6E">
            <w:pPr>
              <w:ind w:firstLine="709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216C6E">
              <w:rPr>
                <w:color w:val="0D0D0D"/>
                <w:sz w:val="24"/>
                <w:szCs w:val="24"/>
              </w:rPr>
              <w:t>Учитывая масштабность и сложность решаемых задач, Программа делится на несколько основных мероприятий:</w:t>
            </w:r>
          </w:p>
          <w:p w:rsidR="003532C2" w:rsidRPr="00216C6E" w:rsidRDefault="003532C2" w:rsidP="00216C6E">
            <w:pPr>
              <w:ind w:left="11" w:firstLine="709"/>
              <w:jc w:val="both"/>
              <w:rPr>
                <w:color w:val="0D0D0D"/>
                <w:sz w:val="24"/>
                <w:szCs w:val="24"/>
              </w:rPr>
            </w:pPr>
            <w:r w:rsidRPr="00216C6E">
              <w:rPr>
                <w:color w:val="0D0D0D"/>
                <w:sz w:val="24"/>
                <w:szCs w:val="24"/>
              </w:rPr>
              <w:t>- Основное мероприятие № 1 Обеспечение предоставления качественного общего образования детям.</w:t>
            </w:r>
          </w:p>
          <w:p w:rsidR="003532C2" w:rsidRPr="00216C6E" w:rsidRDefault="003532C2" w:rsidP="00216C6E">
            <w:pPr>
              <w:ind w:left="11" w:firstLine="709"/>
              <w:jc w:val="both"/>
              <w:rPr>
                <w:color w:val="0D0D0D"/>
                <w:sz w:val="24"/>
                <w:szCs w:val="24"/>
              </w:rPr>
            </w:pPr>
            <w:r w:rsidRPr="00216C6E">
              <w:rPr>
                <w:color w:val="0D0D0D"/>
                <w:sz w:val="24"/>
                <w:szCs w:val="24"/>
              </w:rPr>
              <w:t xml:space="preserve">- Основное мероприятие № 2 Обеспечение предоставления качественного дополнительного образования детям. </w:t>
            </w:r>
          </w:p>
          <w:p w:rsidR="003532C2" w:rsidRPr="00216C6E" w:rsidRDefault="003532C2" w:rsidP="00216C6E">
            <w:pPr>
              <w:ind w:left="11" w:firstLine="709"/>
              <w:jc w:val="both"/>
              <w:rPr>
                <w:color w:val="0D0D0D"/>
                <w:sz w:val="24"/>
                <w:szCs w:val="24"/>
              </w:rPr>
            </w:pPr>
            <w:r w:rsidRPr="00216C6E">
              <w:rPr>
                <w:color w:val="0D0D0D"/>
                <w:sz w:val="24"/>
                <w:szCs w:val="24"/>
              </w:rPr>
              <w:t>- Основное мероприятие № 3 Хозяйственное и учебно – методическое обслуживание учреждений образования</w:t>
            </w:r>
          </w:p>
          <w:p w:rsidR="003532C2" w:rsidRPr="00216C6E" w:rsidRDefault="003532C2" w:rsidP="00216C6E">
            <w:pPr>
              <w:ind w:left="11" w:firstLine="709"/>
              <w:jc w:val="both"/>
              <w:rPr>
                <w:color w:val="0D0D0D"/>
                <w:sz w:val="24"/>
                <w:szCs w:val="24"/>
              </w:rPr>
            </w:pPr>
            <w:r w:rsidRPr="00216C6E">
              <w:rPr>
                <w:color w:val="0D0D0D"/>
                <w:sz w:val="24"/>
                <w:szCs w:val="24"/>
              </w:rPr>
              <w:t>- Основное мероприятие № 4 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  <w:p w:rsidR="003532C2" w:rsidRPr="00216C6E" w:rsidRDefault="003532C2" w:rsidP="00216C6E">
            <w:pPr>
              <w:ind w:left="11" w:firstLine="709"/>
              <w:jc w:val="both"/>
              <w:rPr>
                <w:color w:val="0D0D0D"/>
                <w:sz w:val="24"/>
                <w:szCs w:val="24"/>
              </w:rPr>
            </w:pPr>
            <w:r w:rsidRPr="00216C6E">
              <w:rPr>
                <w:color w:val="0D0D0D"/>
                <w:sz w:val="24"/>
                <w:szCs w:val="24"/>
              </w:rPr>
              <w:t xml:space="preserve">- Основное мероприятие № 5 Сохранение достигнутых </w:t>
            </w:r>
            <w:proofErr w:type="gramStart"/>
            <w:r w:rsidRPr="00216C6E">
              <w:rPr>
                <w:color w:val="0D0D0D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  <w:p w:rsidR="003532C2" w:rsidRPr="00216C6E" w:rsidRDefault="003532C2" w:rsidP="00216C6E">
            <w:pPr>
              <w:ind w:left="11" w:firstLine="709"/>
              <w:jc w:val="both"/>
              <w:rPr>
                <w:color w:val="0D0D0D"/>
                <w:sz w:val="24"/>
                <w:szCs w:val="24"/>
              </w:rPr>
            </w:pPr>
            <w:r w:rsidRPr="00216C6E">
              <w:rPr>
                <w:color w:val="0D0D0D"/>
                <w:sz w:val="24"/>
                <w:szCs w:val="24"/>
              </w:rPr>
              <w:t xml:space="preserve">- Основные мероприятия № 6 Обеспечение </w:t>
            </w:r>
            <w:proofErr w:type="gramStart"/>
            <w:r w:rsidRPr="00216C6E">
              <w:rPr>
                <w:color w:val="0D0D0D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16C6E">
              <w:rPr>
                <w:color w:val="0D0D0D"/>
                <w:sz w:val="24"/>
                <w:szCs w:val="24"/>
              </w:rPr>
              <w:t>.</w:t>
            </w:r>
          </w:p>
          <w:p w:rsidR="003532C2" w:rsidRPr="00216C6E" w:rsidRDefault="003532C2" w:rsidP="00216C6E">
            <w:pPr>
              <w:ind w:left="11" w:firstLine="709"/>
              <w:jc w:val="both"/>
              <w:rPr>
                <w:color w:val="0D0D0D"/>
                <w:sz w:val="24"/>
                <w:szCs w:val="24"/>
              </w:rPr>
            </w:pPr>
            <w:r w:rsidRPr="00216C6E">
              <w:rPr>
                <w:color w:val="0D0D0D"/>
                <w:sz w:val="24"/>
                <w:szCs w:val="24"/>
              </w:rPr>
              <w:t>- Основное мероприятие № 7 Реализация муниципальной программы в целях выполнения задач федерального проекта «Современная школа».</w:t>
            </w:r>
          </w:p>
          <w:p w:rsidR="003532C2" w:rsidRPr="00216C6E" w:rsidRDefault="003532C2" w:rsidP="00216C6E">
            <w:pPr>
              <w:ind w:left="11" w:firstLine="709"/>
              <w:jc w:val="both"/>
              <w:rPr>
                <w:color w:val="0D0D0D"/>
                <w:sz w:val="24"/>
                <w:szCs w:val="24"/>
              </w:rPr>
            </w:pPr>
            <w:r w:rsidRPr="00216C6E">
              <w:rPr>
                <w:color w:val="0D0D0D"/>
                <w:sz w:val="24"/>
                <w:szCs w:val="24"/>
              </w:rPr>
              <w:t>- 7.1. Обновление материально – технической базы для формирования у обучающихся современных технологических и гуманитарных навыков.</w:t>
            </w:r>
          </w:p>
          <w:p w:rsidR="003532C2" w:rsidRPr="00216C6E" w:rsidRDefault="003532C2" w:rsidP="00216C6E">
            <w:pPr>
              <w:ind w:left="11" w:firstLine="709"/>
              <w:jc w:val="both"/>
              <w:rPr>
                <w:color w:val="0D0D0D"/>
                <w:sz w:val="24"/>
                <w:szCs w:val="24"/>
              </w:rPr>
            </w:pPr>
            <w:r w:rsidRPr="00216C6E">
              <w:rPr>
                <w:color w:val="0D0D0D"/>
                <w:sz w:val="24"/>
                <w:szCs w:val="24"/>
              </w:rPr>
              <w:t xml:space="preserve">- 7.2.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</w:t>
            </w:r>
            <w:r w:rsidRPr="00216C6E">
              <w:rPr>
                <w:color w:val="0D0D0D"/>
                <w:sz w:val="24"/>
                <w:szCs w:val="24"/>
              </w:rPr>
              <w:lastRenderedPageBreak/>
              <w:t>проекта)</w:t>
            </w:r>
          </w:p>
          <w:p w:rsidR="003532C2" w:rsidRPr="00216C6E" w:rsidRDefault="003532C2" w:rsidP="00216C6E">
            <w:pPr>
              <w:ind w:left="11" w:firstLine="709"/>
              <w:jc w:val="both"/>
              <w:rPr>
                <w:color w:val="0D0D0D"/>
                <w:sz w:val="24"/>
                <w:szCs w:val="24"/>
              </w:rPr>
            </w:pPr>
            <w:r w:rsidRPr="00216C6E">
              <w:rPr>
                <w:color w:val="0D0D0D"/>
                <w:sz w:val="24"/>
                <w:szCs w:val="24"/>
              </w:rPr>
              <w:t xml:space="preserve">- Основное мероприятие № 8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  <w:p w:rsidR="003532C2" w:rsidRPr="00216C6E" w:rsidRDefault="003532C2" w:rsidP="00216C6E">
            <w:pPr>
              <w:ind w:left="11" w:firstLine="709"/>
              <w:jc w:val="both"/>
              <w:rPr>
                <w:color w:val="0D0D0D"/>
                <w:sz w:val="24"/>
                <w:szCs w:val="24"/>
              </w:rPr>
            </w:pPr>
            <w:r w:rsidRPr="00216C6E">
              <w:rPr>
                <w:color w:val="0D0D0D"/>
                <w:sz w:val="24"/>
                <w:szCs w:val="24"/>
              </w:rPr>
              <w:t>- Основное мероприятие № 9 Проведение капитального и текущего ремонтов муниципальных образовательных организаций.</w:t>
            </w:r>
          </w:p>
          <w:p w:rsidR="003532C2" w:rsidRPr="00216C6E" w:rsidRDefault="003532C2" w:rsidP="00216C6E">
            <w:pPr>
              <w:ind w:left="11" w:firstLine="709"/>
              <w:jc w:val="both"/>
              <w:rPr>
                <w:color w:val="0D0D0D"/>
                <w:sz w:val="24"/>
                <w:szCs w:val="24"/>
              </w:rPr>
            </w:pPr>
            <w:r w:rsidRPr="00216C6E">
              <w:rPr>
                <w:color w:val="0D0D0D"/>
                <w:sz w:val="24"/>
                <w:szCs w:val="24"/>
              </w:rPr>
              <w:t>- Основное мероприятие № 10 Обеспечение персонифицированного финансирования дополнительного образования детей.</w:t>
            </w:r>
          </w:p>
          <w:p w:rsidR="003532C2" w:rsidRPr="00216C6E" w:rsidRDefault="003532C2" w:rsidP="00216C6E">
            <w:pPr>
              <w:ind w:left="11" w:firstLine="709"/>
              <w:jc w:val="both"/>
              <w:rPr>
                <w:color w:val="0D0D0D"/>
                <w:sz w:val="24"/>
                <w:szCs w:val="24"/>
              </w:rPr>
            </w:pPr>
            <w:r w:rsidRPr="00216C6E">
              <w:rPr>
                <w:color w:val="0D0D0D"/>
                <w:sz w:val="24"/>
                <w:szCs w:val="24"/>
              </w:rPr>
              <w:t>- Основное мероприятие № 11 Реализация муниципальной программы в целях выполнения задач федерального проекта «Цифровая образовательная среда»</w:t>
            </w:r>
          </w:p>
          <w:p w:rsidR="003532C2" w:rsidRPr="00216C6E" w:rsidRDefault="003532C2" w:rsidP="00216C6E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color w:val="0D0D0D"/>
                <w:sz w:val="24"/>
                <w:szCs w:val="24"/>
              </w:rPr>
            </w:pPr>
            <w:r w:rsidRPr="00216C6E">
              <w:rPr>
                <w:color w:val="0D0D0D"/>
                <w:sz w:val="24"/>
                <w:szCs w:val="24"/>
              </w:rPr>
              <w:t>- Внедрение целевой модели цифровой образовательной среды в общеобразовательных организациях и профессиональных образовательных организациях.</w:t>
            </w:r>
          </w:p>
          <w:p w:rsidR="00060ADA" w:rsidRPr="00216C6E" w:rsidRDefault="00060ADA" w:rsidP="00216C6E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color w:val="0D0D0D"/>
                <w:sz w:val="24"/>
                <w:szCs w:val="24"/>
              </w:rPr>
            </w:pPr>
            <w:r w:rsidRPr="00216C6E">
              <w:rPr>
                <w:color w:val="000000"/>
                <w:sz w:val="24"/>
                <w:szCs w:val="24"/>
              </w:rPr>
              <w:t>- Основное мероприятие № 12 Проведение ремонта учреждений образования</w:t>
            </w:r>
          </w:p>
          <w:p w:rsidR="00774C9C" w:rsidRPr="00D16E5D" w:rsidRDefault="00774C9C" w:rsidP="00216C6E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color w:val="0D0D0D"/>
                <w:sz w:val="24"/>
                <w:szCs w:val="24"/>
              </w:rPr>
            </w:pPr>
            <w:r w:rsidRPr="00216C6E">
              <w:rPr>
                <w:sz w:val="24"/>
                <w:szCs w:val="24"/>
              </w:rPr>
              <w:t>Данные</w:t>
            </w:r>
            <w:r w:rsidRPr="00216C6E">
              <w:rPr>
                <w:color w:val="0D0D0D"/>
                <w:sz w:val="24"/>
                <w:szCs w:val="24"/>
              </w:rPr>
              <w:t xml:space="preserve"> основные мероприятия выделены исходя из поставленных в Программе целей и решаемых в ее рамках задач с учетом их обособленности,</w:t>
            </w:r>
            <w:r w:rsidR="00341CBE" w:rsidRPr="00216C6E">
              <w:rPr>
                <w:color w:val="0D0D0D"/>
                <w:sz w:val="24"/>
                <w:szCs w:val="24"/>
              </w:rPr>
              <w:t xml:space="preserve"> приоритетности и актуальности.</w:t>
            </w:r>
          </w:p>
        </w:tc>
      </w:tr>
      <w:tr w:rsidR="00774C9C" w:rsidRPr="00D16E5D" w:rsidTr="00611FF9">
        <w:tc>
          <w:tcPr>
            <w:tcW w:w="10207" w:type="dxa"/>
          </w:tcPr>
          <w:p w:rsidR="00774C9C" w:rsidRPr="00216C6E" w:rsidRDefault="00774C9C" w:rsidP="00774C9C">
            <w:pPr>
              <w:numPr>
                <w:ilvl w:val="0"/>
                <w:numId w:val="1"/>
              </w:numPr>
              <w:jc w:val="center"/>
              <w:rPr>
                <w:b/>
                <w:color w:val="0D0D0D"/>
                <w:sz w:val="24"/>
                <w:szCs w:val="24"/>
              </w:rPr>
            </w:pPr>
            <w:r w:rsidRPr="00216C6E">
              <w:rPr>
                <w:b/>
                <w:color w:val="0D0D0D"/>
                <w:sz w:val="24"/>
                <w:szCs w:val="24"/>
              </w:rPr>
              <w:lastRenderedPageBreak/>
              <w:t>Цель и задачи муниципальной программы</w:t>
            </w:r>
          </w:p>
        </w:tc>
      </w:tr>
      <w:tr w:rsidR="00774C9C" w:rsidRPr="00D16E5D" w:rsidTr="00611FF9">
        <w:tc>
          <w:tcPr>
            <w:tcW w:w="10207" w:type="dxa"/>
          </w:tcPr>
          <w:p w:rsidR="00774C9C" w:rsidRPr="00D16E5D" w:rsidRDefault="00774C9C" w:rsidP="00216C6E">
            <w:pPr>
              <w:tabs>
                <w:tab w:val="left" w:pos="1134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Целью программы является создание и улучшение условий в муниципальных образовательных учреждениях для обучения и всестороннего развития детей, повышения доступности качественного образования.</w:t>
            </w:r>
          </w:p>
          <w:p w:rsidR="00774C9C" w:rsidRPr="00D16E5D" w:rsidRDefault="00774C9C" w:rsidP="00216C6E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Для достижения вышеуказанной цели в ходе реализации программы необходимо решить следующие задачи:</w:t>
            </w:r>
          </w:p>
          <w:p w:rsidR="00774C9C" w:rsidRPr="00D16E5D" w:rsidRDefault="00774C9C" w:rsidP="00216C6E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-создать условия, гарантирующие безопасность осуществления воспитательно-образовательного процесса в учреждениях образования;        укрепить  материально-техническую базы образовательных учреждений;</w:t>
            </w:r>
          </w:p>
          <w:p w:rsidR="00774C9C" w:rsidRPr="00D16E5D" w:rsidRDefault="00774C9C" w:rsidP="00216C6E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-</w:t>
            </w:r>
            <w:r w:rsidR="00216C6E">
              <w:rPr>
                <w:color w:val="0D0D0D"/>
                <w:sz w:val="24"/>
                <w:szCs w:val="24"/>
              </w:rPr>
              <w:t xml:space="preserve"> </w:t>
            </w:r>
            <w:r w:rsidRPr="00D16E5D">
              <w:rPr>
                <w:color w:val="0D0D0D"/>
                <w:sz w:val="24"/>
                <w:szCs w:val="24"/>
              </w:rPr>
              <w:t xml:space="preserve">сохранить  и укрепить здоровье детей в процессе обучения; </w:t>
            </w:r>
          </w:p>
          <w:p w:rsidR="00774C9C" w:rsidRPr="00D16E5D" w:rsidRDefault="00774C9C" w:rsidP="00216C6E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-</w:t>
            </w:r>
            <w:r w:rsidR="00216C6E">
              <w:rPr>
                <w:color w:val="0D0D0D"/>
                <w:sz w:val="24"/>
                <w:szCs w:val="24"/>
              </w:rPr>
              <w:t xml:space="preserve"> </w:t>
            </w:r>
            <w:r w:rsidRPr="00D16E5D">
              <w:rPr>
                <w:color w:val="0D0D0D"/>
                <w:sz w:val="24"/>
                <w:szCs w:val="24"/>
              </w:rPr>
              <w:t>создать условий для организации полноценного, рационального питания воспитанников и учащихся;</w:t>
            </w:r>
          </w:p>
          <w:p w:rsidR="00774C9C" w:rsidRPr="00D16E5D" w:rsidRDefault="00216C6E" w:rsidP="00216C6E">
            <w:pPr>
              <w:widowControl w:val="0"/>
              <w:shd w:val="clear" w:color="auto" w:fill="FFFFFF"/>
              <w:tabs>
                <w:tab w:val="left" w:pos="426"/>
              </w:tabs>
              <w:spacing w:line="240" w:lineRule="atLeast"/>
              <w:ind w:firstLine="709"/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- о</w:t>
            </w:r>
            <w:r w:rsidR="00774C9C" w:rsidRPr="00D16E5D">
              <w:rPr>
                <w:color w:val="0D0D0D"/>
                <w:sz w:val="24"/>
                <w:szCs w:val="24"/>
              </w:rPr>
              <w:t>беспечить  гарантии получения доступного качественного образования в соответствии с требованиями государственных образовательных стандартов независимо от места проживания детей;</w:t>
            </w:r>
          </w:p>
          <w:p w:rsidR="00774C9C" w:rsidRPr="00D16E5D" w:rsidRDefault="00774C9C" w:rsidP="00216C6E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-</w:t>
            </w:r>
            <w:r w:rsidR="00216C6E">
              <w:rPr>
                <w:color w:val="0D0D0D"/>
                <w:sz w:val="24"/>
                <w:szCs w:val="24"/>
              </w:rPr>
              <w:t xml:space="preserve"> </w:t>
            </w:r>
            <w:r w:rsidRPr="00D16E5D">
              <w:rPr>
                <w:color w:val="0D0D0D"/>
                <w:sz w:val="24"/>
                <w:szCs w:val="24"/>
              </w:rPr>
              <w:t>обеспечить  условия всестороннего развития творческого потенциала детей;</w:t>
            </w:r>
          </w:p>
          <w:p w:rsidR="00774C9C" w:rsidRPr="00D16E5D" w:rsidRDefault="00774C9C" w:rsidP="00216C6E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- обеспечить условия для  личностной и социальной самореализации и профессионального самоопределения. </w:t>
            </w:r>
          </w:p>
          <w:p w:rsidR="00774C9C" w:rsidRPr="00D16E5D" w:rsidRDefault="00774C9C" w:rsidP="00216C6E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- удовлетворение информационных, учебно-методических и научно-методических потребностей  участников образовательного процесса.</w:t>
            </w:r>
          </w:p>
          <w:p w:rsidR="00774C9C" w:rsidRPr="00D16E5D" w:rsidRDefault="00774C9C" w:rsidP="00216C6E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- централизованное хозяйственное обслуживание и материально-техническое обеспечение образовательных организаций подведомственных управлению образования.</w:t>
            </w:r>
          </w:p>
          <w:p w:rsidR="00774C9C" w:rsidRPr="00D16E5D" w:rsidRDefault="00774C9C" w:rsidP="00216C6E">
            <w:pPr>
              <w:tabs>
                <w:tab w:val="left" w:pos="1140"/>
              </w:tabs>
              <w:ind w:firstLine="709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- Сохранение квалифицированных кадров и стимулирование к повышению эффективности и качества предоставляемых услуг муниципальных учреждений в зависимости о квалификации работников, сложности выполняемой работы, количества и качества затраченного труда с учетом показателей и критериев оценки</w:t>
            </w:r>
            <w:r w:rsidR="00341CBE">
              <w:rPr>
                <w:color w:val="0D0D0D"/>
                <w:sz w:val="24"/>
                <w:szCs w:val="24"/>
              </w:rPr>
              <w:t xml:space="preserve"> эффективности труда работников</w:t>
            </w:r>
          </w:p>
        </w:tc>
      </w:tr>
      <w:tr w:rsidR="00774C9C" w:rsidRPr="00D16E5D" w:rsidTr="00611FF9">
        <w:tc>
          <w:tcPr>
            <w:tcW w:w="10207" w:type="dxa"/>
          </w:tcPr>
          <w:p w:rsidR="00774C9C" w:rsidRPr="00216C6E" w:rsidRDefault="00774C9C" w:rsidP="00774C9C">
            <w:pPr>
              <w:keepNext/>
              <w:keepLines/>
              <w:shd w:val="clear" w:color="auto" w:fill="FFFFFF"/>
              <w:jc w:val="center"/>
              <w:textAlignment w:val="baseline"/>
              <w:outlineLvl w:val="2"/>
              <w:rPr>
                <w:b/>
                <w:color w:val="0D0D0D"/>
                <w:spacing w:val="2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ab/>
            </w:r>
            <w:r w:rsidRPr="00216C6E">
              <w:rPr>
                <w:b/>
                <w:bCs/>
                <w:color w:val="0D0D0D"/>
                <w:sz w:val="24"/>
                <w:szCs w:val="24"/>
              </w:rPr>
              <w:t xml:space="preserve">3. </w:t>
            </w:r>
            <w:r w:rsidRPr="00216C6E">
              <w:rPr>
                <w:b/>
                <w:color w:val="0D0D0D"/>
                <w:spacing w:val="2"/>
                <w:sz w:val="24"/>
                <w:szCs w:val="24"/>
              </w:rPr>
              <w:t>Прогноз конечных результатов муниципальной программы, сроки и этапы реализации муниципальной программы</w:t>
            </w:r>
          </w:p>
        </w:tc>
      </w:tr>
      <w:tr w:rsidR="00774C9C" w:rsidRPr="00D16E5D" w:rsidTr="00611FF9">
        <w:tc>
          <w:tcPr>
            <w:tcW w:w="10207" w:type="dxa"/>
          </w:tcPr>
          <w:p w:rsidR="00774C9C" w:rsidRPr="00D16E5D" w:rsidRDefault="00774C9C" w:rsidP="00774C9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  <w:shd w:val="clear" w:color="auto" w:fill="FFFFFF"/>
              </w:rPr>
              <w:t>Конечными результатами по итогам реализации муниципальной программы запланировано:</w:t>
            </w:r>
          </w:p>
          <w:p w:rsidR="00774C9C" w:rsidRPr="00D16E5D" w:rsidRDefault="00774C9C" w:rsidP="00774C9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D0D0D"/>
                <w:sz w:val="24"/>
                <w:szCs w:val="24"/>
              </w:rPr>
            </w:pPr>
            <w:r w:rsidRPr="00D16E5D">
              <w:rPr>
                <w:rFonts w:eastAsia="Calibri"/>
                <w:color w:val="0D0D0D"/>
                <w:sz w:val="24"/>
                <w:szCs w:val="24"/>
              </w:rPr>
              <w:t>-увеличение доли охвата детей дошкольным образованием с  77%  до 89%.</w:t>
            </w:r>
          </w:p>
          <w:p w:rsidR="00774C9C" w:rsidRPr="00D16E5D" w:rsidRDefault="00774C9C" w:rsidP="00774C9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D0D0D"/>
                <w:sz w:val="24"/>
                <w:szCs w:val="24"/>
              </w:rPr>
            </w:pPr>
            <w:r w:rsidRPr="00D16E5D">
              <w:rPr>
                <w:rFonts w:eastAsia="Calibri"/>
                <w:color w:val="0D0D0D"/>
                <w:sz w:val="24"/>
                <w:szCs w:val="24"/>
              </w:rPr>
              <w:t>-увеличение доли образовательных учреждений, материально-техническая база которых соответствует требованиям законодательства с  74% до 81%.</w:t>
            </w:r>
          </w:p>
          <w:p w:rsidR="00774C9C" w:rsidRPr="00D16E5D" w:rsidRDefault="00774C9C" w:rsidP="00774C9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D0D0D"/>
                <w:sz w:val="24"/>
                <w:szCs w:val="24"/>
              </w:rPr>
            </w:pPr>
            <w:r w:rsidRPr="00D16E5D">
              <w:rPr>
                <w:rFonts w:eastAsia="Calibri"/>
                <w:b/>
                <w:color w:val="0D0D0D"/>
                <w:sz w:val="24"/>
                <w:szCs w:val="24"/>
              </w:rPr>
              <w:t>-</w:t>
            </w:r>
            <w:r w:rsidRPr="00D16E5D">
              <w:rPr>
                <w:rFonts w:eastAsia="Calibri"/>
                <w:color w:val="0D0D0D"/>
                <w:sz w:val="24"/>
                <w:szCs w:val="24"/>
              </w:rPr>
              <w:t>увеличение количества детей, получающих дополнительное образование с 64% до 66%.</w:t>
            </w:r>
          </w:p>
          <w:p w:rsidR="00774C9C" w:rsidRPr="00D16E5D" w:rsidRDefault="00774C9C" w:rsidP="00774C9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-увеличение охвата учащихся горячим питанием с 92,9%  до 95%.</w:t>
            </w:r>
          </w:p>
          <w:p w:rsidR="00774C9C" w:rsidRPr="00D16E5D" w:rsidRDefault="00774C9C" w:rsidP="00774C9C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D16E5D">
              <w:rPr>
                <w:bCs/>
                <w:sz w:val="24"/>
                <w:szCs w:val="24"/>
              </w:rPr>
              <w:t>Реализация основных мероприятий Прогр</w:t>
            </w:r>
            <w:r w:rsidR="006464BE">
              <w:rPr>
                <w:bCs/>
                <w:sz w:val="24"/>
                <w:szCs w:val="24"/>
              </w:rPr>
              <w:t>аммы рассчитана на период с 2020</w:t>
            </w:r>
            <w:r w:rsidRPr="00D16E5D">
              <w:rPr>
                <w:bCs/>
                <w:sz w:val="24"/>
                <w:szCs w:val="24"/>
              </w:rPr>
              <w:t xml:space="preserve"> по 202</w:t>
            </w:r>
            <w:r w:rsidR="006464BE">
              <w:rPr>
                <w:bCs/>
                <w:sz w:val="24"/>
                <w:szCs w:val="24"/>
              </w:rPr>
              <w:t>2</w:t>
            </w:r>
            <w:r w:rsidRPr="00D16E5D">
              <w:rPr>
                <w:bCs/>
                <w:sz w:val="24"/>
                <w:szCs w:val="24"/>
              </w:rPr>
              <w:t xml:space="preserve"> год.</w:t>
            </w:r>
          </w:p>
          <w:p w:rsidR="00774C9C" w:rsidRPr="00D16E5D" w:rsidRDefault="00774C9C" w:rsidP="00774C9C">
            <w:pPr>
              <w:ind w:left="709"/>
              <w:jc w:val="both"/>
              <w:rPr>
                <w:bCs/>
                <w:sz w:val="24"/>
                <w:szCs w:val="24"/>
              </w:rPr>
            </w:pPr>
            <w:r w:rsidRPr="00D16E5D">
              <w:rPr>
                <w:bCs/>
                <w:sz w:val="24"/>
                <w:szCs w:val="24"/>
              </w:rPr>
              <w:t>Программа реализуется в три этапа:</w:t>
            </w:r>
          </w:p>
          <w:p w:rsidR="00774C9C" w:rsidRPr="00D16E5D" w:rsidRDefault="006464BE" w:rsidP="00774C9C">
            <w:pPr>
              <w:tabs>
                <w:tab w:val="left" w:pos="4065"/>
              </w:tabs>
              <w:ind w:left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этап – 2020</w:t>
            </w:r>
            <w:r w:rsidR="00774C9C" w:rsidRPr="00D16E5D">
              <w:rPr>
                <w:bCs/>
                <w:sz w:val="24"/>
                <w:szCs w:val="24"/>
              </w:rPr>
              <w:t xml:space="preserve"> год;</w:t>
            </w:r>
            <w:r w:rsidR="00774C9C" w:rsidRPr="00D16E5D">
              <w:rPr>
                <w:bCs/>
                <w:sz w:val="24"/>
                <w:szCs w:val="24"/>
              </w:rPr>
              <w:tab/>
            </w:r>
          </w:p>
          <w:p w:rsidR="00774C9C" w:rsidRPr="00D16E5D" w:rsidRDefault="006464BE" w:rsidP="00774C9C">
            <w:pPr>
              <w:ind w:left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 этап – 2021</w:t>
            </w:r>
            <w:r w:rsidR="00774C9C" w:rsidRPr="00D16E5D">
              <w:rPr>
                <w:bCs/>
                <w:sz w:val="24"/>
                <w:szCs w:val="24"/>
              </w:rPr>
              <w:t xml:space="preserve"> год;</w:t>
            </w:r>
          </w:p>
          <w:p w:rsidR="00774C9C" w:rsidRPr="00D16E5D" w:rsidRDefault="006464BE" w:rsidP="00774C9C">
            <w:pPr>
              <w:ind w:left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этап – 2022</w:t>
            </w:r>
            <w:r w:rsidR="00774C9C" w:rsidRPr="00D16E5D">
              <w:rPr>
                <w:bCs/>
                <w:sz w:val="24"/>
                <w:szCs w:val="24"/>
              </w:rPr>
              <w:t xml:space="preserve"> год.</w:t>
            </w:r>
          </w:p>
          <w:p w:rsidR="00774C9C" w:rsidRPr="00D16E5D" w:rsidRDefault="00774C9C" w:rsidP="00216C6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sz w:val="24"/>
                <w:szCs w:val="24"/>
              </w:rPr>
              <w:t>Программные мероприятия осуществляются ежегодно, каждый этап - это один календарный год.</w:t>
            </w:r>
          </w:p>
        </w:tc>
      </w:tr>
      <w:tr w:rsidR="00611FF9" w:rsidRPr="00D16E5D" w:rsidTr="00611FF9">
        <w:tc>
          <w:tcPr>
            <w:tcW w:w="10207" w:type="dxa"/>
          </w:tcPr>
          <w:p w:rsidR="00611FF9" w:rsidRPr="00216C6E" w:rsidRDefault="00611FF9" w:rsidP="00611FF9">
            <w:pPr>
              <w:keepNext/>
              <w:keepLines/>
              <w:shd w:val="clear" w:color="auto" w:fill="FFFFFF"/>
              <w:jc w:val="center"/>
              <w:textAlignment w:val="baseline"/>
              <w:outlineLvl w:val="2"/>
              <w:rPr>
                <w:b/>
                <w:color w:val="0D0D0D"/>
                <w:spacing w:val="2"/>
                <w:sz w:val="24"/>
                <w:szCs w:val="24"/>
              </w:rPr>
            </w:pPr>
            <w:r w:rsidRPr="00216C6E">
              <w:rPr>
                <w:b/>
                <w:color w:val="0D0D0D"/>
                <w:spacing w:val="2"/>
                <w:sz w:val="24"/>
                <w:szCs w:val="24"/>
              </w:rPr>
              <w:lastRenderedPageBreak/>
              <w:t>4. Перечень основных мероприятий муниципальной программы</w:t>
            </w:r>
          </w:p>
        </w:tc>
      </w:tr>
      <w:tr w:rsidR="00611FF9" w:rsidRPr="00D16E5D" w:rsidTr="00611FF9">
        <w:tc>
          <w:tcPr>
            <w:tcW w:w="10207" w:type="dxa"/>
          </w:tcPr>
          <w:p w:rsidR="00611FF9" w:rsidRPr="00D16E5D" w:rsidRDefault="00611FF9" w:rsidP="00216C6E">
            <w:pPr>
              <w:shd w:val="clear" w:color="auto" w:fill="FFFFFF"/>
              <w:ind w:firstLine="709"/>
              <w:jc w:val="both"/>
              <w:textAlignment w:val="baseline"/>
              <w:rPr>
                <w:color w:val="0D0D0D"/>
                <w:spacing w:val="2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</w:rPr>
              <w:t>В рамках муниципальной программы реализуются десять основных мероприятий, которые обеспечивают достижение целей и решение задач муниципальной программы.</w:t>
            </w:r>
          </w:p>
          <w:p w:rsidR="006464BE" w:rsidRPr="006464BE" w:rsidRDefault="006464BE" w:rsidP="00216C6E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6464BE">
              <w:rPr>
                <w:color w:val="0D0D0D"/>
                <w:sz w:val="24"/>
                <w:szCs w:val="24"/>
              </w:rPr>
              <w:t>- Основное мероприятие № 1 Обеспечение предоставления качественного общего образования детям.</w:t>
            </w:r>
          </w:p>
          <w:p w:rsidR="006464BE" w:rsidRPr="006464BE" w:rsidRDefault="006464BE" w:rsidP="00216C6E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6464BE">
              <w:rPr>
                <w:color w:val="0D0D0D"/>
                <w:sz w:val="24"/>
                <w:szCs w:val="24"/>
              </w:rPr>
              <w:t xml:space="preserve">- Основное мероприятие № 2 Обеспечение предоставления качественного дополнительного образования детям. </w:t>
            </w:r>
          </w:p>
          <w:p w:rsidR="006464BE" w:rsidRPr="006464BE" w:rsidRDefault="006464BE" w:rsidP="00216C6E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6464BE">
              <w:rPr>
                <w:color w:val="0D0D0D"/>
                <w:sz w:val="24"/>
                <w:szCs w:val="24"/>
              </w:rPr>
              <w:t>- Основное мероприятие № 3 Хозяйственное и учебно – методическое обслуживание учреждений образования</w:t>
            </w:r>
          </w:p>
          <w:p w:rsidR="006464BE" w:rsidRPr="006464BE" w:rsidRDefault="006464BE" w:rsidP="00216C6E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6464BE">
              <w:rPr>
                <w:color w:val="0D0D0D"/>
                <w:sz w:val="24"/>
                <w:szCs w:val="24"/>
              </w:rPr>
              <w:t>- Основное мероприятие № 4 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  <w:p w:rsidR="006464BE" w:rsidRPr="006464BE" w:rsidRDefault="006464BE" w:rsidP="00216C6E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6464BE">
              <w:rPr>
                <w:color w:val="0D0D0D"/>
                <w:sz w:val="24"/>
                <w:szCs w:val="24"/>
              </w:rPr>
              <w:t xml:space="preserve">- Основное мероприятие № 5 Сохранение достигнутых </w:t>
            </w:r>
            <w:proofErr w:type="gramStart"/>
            <w:r w:rsidRPr="006464BE">
              <w:rPr>
                <w:color w:val="0D0D0D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  <w:p w:rsidR="006464BE" w:rsidRPr="006464BE" w:rsidRDefault="006464BE" w:rsidP="00216C6E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6464BE">
              <w:rPr>
                <w:color w:val="0D0D0D"/>
                <w:sz w:val="24"/>
                <w:szCs w:val="24"/>
              </w:rPr>
              <w:t xml:space="preserve">- Основные мероприятия № 6 Обеспечение </w:t>
            </w:r>
            <w:proofErr w:type="gramStart"/>
            <w:r w:rsidRPr="006464BE">
              <w:rPr>
                <w:color w:val="0D0D0D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6464BE">
              <w:rPr>
                <w:color w:val="0D0D0D"/>
                <w:sz w:val="24"/>
                <w:szCs w:val="24"/>
              </w:rPr>
              <w:t>.</w:t>
            </w:r>
          </w:p>
          <w:p w:rsidR="006464BE" w:rsidRPr="006464BE" w:rsidRDefault="006464BE" w:rsidP="00216C6E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6464BE">
              <w:rPr>
                <w:color w:val="0D0D0D"/>
                <w:sz w:val="24"/>
                <w:szCs w:val="24"/>
              </w:rPr>
              <w:t>- Основное мероприятие № 7 Реализация муниципальной программы в целях выполнения задач федерального проекта «Современная школа».</w:t>
            </w:r>
          </w:p>
          <w:p w:rsidR="006464BE" w:rsidRPr="006464BE" w:rsidRDefault="006464BE" w:rsidP="00216C6E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6464BE">
              <w:rPr>
                <w:color w:val="0D0D0D"/>
                <w:sz w:val="24"/>
                <w:szCs w:val="24"/>
              </w:rPr>
              <w:t>- 7.1. Обновление материально – технической базы для формирования у обучающихся современных технологических и гуманитарных навыков.</w:t>
            </w:r>
          </w:p>
          <w:p w:rsidR="006464BE" w:rsidRPr="006464BE" w:rsidRDefault="006464BE" w:rsidP="00216C6E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6464BE">
              <w:rPr>
                <w:color w:val="0D0D0D"/>
                <w:sz w:val="24"/>
                <w:szCs w:val="24"/>
              </w:rPr>
              <w:t>- 7.2.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  <w:p w:rsidR="006464BE" w:rsidRPr="006464BE" w:rsidRDefault="006464BE" w:rsidP="00216C6E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6464BE">
              <w:rPr>
                <w:color w:val="0D0D0D"/>
                <w:sz w:val="24"/>
                <w:szCs w:val="24"/>
              </w:rPr>
              <w:t xml:space="preserve">- Основное мероприятие № 8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  <w:p w:rsidR="006464BE" w:rsidRPr="006464BE" w:rsidRDefault="006464BE" w:rsidP="00216C6E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6464BE">
              <w:rPr>
                <w:color w:val="0D0D0D"/>
                <w:sz w:val="24"/>
                <w:szCs w:val="24"/>
              </w:rPr>
              <w:t>- Основное мероприятие № 9 Проведение капитального и текущего ремонтов муниципальных образовательных организаций.</w:t>
            </w:r>
          </w:p>
          <w:p w:rsidR="006464BE" w:rsidRPr="006464BE" w:rsidRDefault="006464BE" w:rsidP="00216C6E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6464BE">
              <w:rPr>
                <w:color w:val="0D0D0D"/>
                <w:sz w:val="24"/>
                <w:szCs w:val="24"/>
              </w:rPr>
              <w:t>- Основное мероприятие № 10 Обеспечение персонифицированного финансирования дополнительного образования детей.</w:t>
            </w:r>
          </w:p>
          <w:p w:rsidR="006464BE" w:rsidRPr="006464BE" w:rsidRDefault="006464BE" w:rsidP="00216C6E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6464BE">
              <w:rPr>
                <w:color w:val="0D0D0D"/>
                <w:sz w:val="24"/>
                <w:szCs w:val="24"/>
              </w:rPr>
              <w:t>- Основное мероприятие № 11 Реализация муниципальной программы в целях выполнения задач федерального проекта «Цифровая образовательная среда»</w:t>
            </w:r>
          </w:p>
          <w:p w:rsidR="006464BE" w:rsidRDefault="006464BE" w:rsidP="00216C6E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6464BE">
              <w:rPr>
                <w:color w:val="0D0D0D"/>
                <w:sz w:val="24"/>
                <w:szCs w:val="24"/>
              </w:rPr>
              <w:t>-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</w:p>
          <w:p w:rsidR="00060ADA" w:rsidRDefault="00060ADA" w:rsidP="00216C6E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Основное мероприятие № 12 Проведение ремонта учреждений образования</w:t>
            </w:r>
          </w:p>
          <w:p w:rsidR="00611FF9" w:rsidRPr="00D16E5D" w:rsidRDefault="00611FF9" w:rsidP="00216C6E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Финансовое обеспечение муниципальной </w:t>
            </w:r>
            <w:r w:rsidRPr="00D16E5D">
              <w:rPr>
                <w:color w:val="0D0D0D"/>
                <w:spacing w:val="-2"/>
                <w:sz w:val="24"/>
                <w:szCs w:val="24"/>
              </w:rPr>
              <w:t>программы</w:t>
            </w:r>
            <w:r w:rsidRPr="00D16E5D">
              <w:rPr>
                <w:color w:val="0D0D0D"/>
                <w:sz w:val="24"/>
                <w:szCs w:val="24"/>
              </w:rPr>
              <w:t xml:space="preserve"> будет осуществляться за счет средств муниципального, областного и внебюджетных источников.</w:t>
            </w:r>
          </w:p>
          <w:p w:rsidR="00611FF9" w:rsidRPr="00D16E5D" w:rsidRDefault="00611FF9" w:rsidP="00216C6E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Общий объем финансового обеспечения, муниципальной программы </w:t>
            </w:r>
            <w:proofErr w:type="gramStart"/>
            <w:r w:rsidRPr="00D16E5D">
              <w:rPr>
                <w:color w:val="0D0D0D"/>
                <w:sz w:val="24"/>
                <w:szCs w:val="24"/>
              </w:rPr>
              <w:t>в</w:t>
            </w:r>
            <w:proofErr w:type="gramEnd"/>
            <w:r w:rsidRPr="00D16E5D">
              <w:rPr>
                <w:color w:val="0D0D0D"/>
                <w:sz w:val="24"/>
                <w:szCs w:val="24"/>
              </w:rPr>
              <w:t xml:space="preserve">  на 20</w:t>
            </w:r>
            <w:r w:rsidR="006464BE">
              <w:rPr>
                <w:color w:val="0D0D0D"/>
                <w:sz w:val="24"/>
                <w:szCs w:val="24"/>
              </w:rPr>
              <w:t>20</w:t>
            </w:r>
            <w:r w:rsidRPr="00D16E5D">
              <w:rPr>
                <w:color w:val="0D0D0D"/>
                <w:sz w:val="24"/>
                <w:szCs w:val="24"/>
              </w:rPr>
              <w:t xml:space="preserve"> - 202</w:t>
            </w:r>
            <w:r w:rsidR="006464BE">
              <w:rPr>
                <w:color w:val="0D0D0D"/>
                <w:sz w:val="24"/>
                <w:szCs w:val="24"/>
              </w:rPr>
              <w:t>2</w:t>
            </w:r>
            <w:r w:rsidRPr="00D16E5D">
              <w:rPr>
                <w:color w:val="0D0D0D"/>
                <w:sz w:val="24"/>
                <w:szCs w:val="24"/>
              </w:rPr>
              <w:t xml:space="preserve">   </w:t>
            </w:r>
            <w:proofErr w:type="gramStart"/>
            <w:r w:rsidRPr="00D16E5D">
              <w:rPr>
                <w:color w:val="0D0D0D"/>
                <w:sz w:val="24"/>
                <w:szCs w:val="24"/>
              </w:rPr>
              <w:t>года</w:t>
            </w:r>
            <w:proofErr w:type="gramEnd"/>
            <w:r w:rsidRPr="00D16E5D">
              <w:rPr>
                <w:color w:val="0D0D0D"/>
                <w:sz w:val="24"/>
                <w:szCs w:val="24"/>
              </w:rPr>
              <w:t xml:space="preserve"> составл</w:t>
            </w:r>
            <w:r w:rsidR="00C07C67">
              <w:rPr>
                <w:color w:val="0D0D0D"/>
                <w:sz w:val="24"/>
                <w:szCs w:val="24"/>
              </w:rPr>
              <w:t>яет  149</w:t>
            </w:r>
            <w:r w:rsidR="006F4908">
              <w:rPr>
                <w:color w:val="0D0D0D"/>
                <w:sz w:val="24"/>
                <w:szCs w:val="24"/>
              </w:rPr>
              <w:t>9748</w:t>
            </w:r>
            <w:r w:rsidR="00C07C67">
              <w:rPr>
                <w:color w:val="0D0D0D"/>
                <w:sz w:val="24"/>
                <w:szCs w:val="24"/>
              </w:rPr>
              <w:t>,</w:t>
            </w:r>
            <w:r w:rsidR="006F4908">
              <w:rPr>
                <w:color w:val="0D0D0D"/>
                <w:sz w:val="24"/>
                <w:szCs w:val="24"/>
              </w:rPr>
              <w:t>4</w:t>
            </w:r>
            <w:r w:rsidR="00C07C67">
              <w:rPr>
                <w:color w:val="0D0D0D"/>
                <w:sz w:val="24"/>
                <w:szCs w:val="24"/>
              </w:rPr>
              <w:t>0</w:t>
            </w:r>
            <w:r w:rsidRPr="00D16E5D">
              <w:rPr>
                <w:color w:val="0D0D0D"/>
                <w:sz w:val="24"/>
                <w:szCs w:val="24"/>
              </w:rPr>
              <w:t xml:space="preserve"> тыс. рублей, в том числе:</w:t>
            </w:r>
          </w:p>
          <w:p w:rsidR="00611FF9" w:rsidRPr="00D16E5D" w:rsidRDefault="00611FF9" w:rsidP="00216C6E">
            <w:pPr>
              <w:ind w:firstLine="709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местный бюджет – </w:t>
            </w:r>
            <w:r w:rsidR="006F4908">
              <w:rPr>
                <w:color w:val="0D0D0D"/>
                <w:sz w:val="24"/>
                <w:szCs w:val="24"/>
              </w:rPr>
              <w:t>225284</w:t>
            </w:r>
            <w:r w:rsidR="00C14EC3">
              <w:rPr>
                <w:color w:val="0D0D0D"/>
                <w:sz w:val="24"/>
                <w:szCs w:val="24"/>
              </w:rPr>
              <w:t>,</w:t>
            </w:r>
            <w:r w:rsidR="006F4908">
              <w:rPr>
                <w:color w:val="0D0D0D"/>
                <w:sz w:val="24"/>
                <w:szCs w:val="24"/>
              </w:rPr>
              <w:t>7</w:t>
            </w:r>
            <w:r w:rsidR="00C14EC3">
              <w:rPr>
                <w:color w:val="0D0D0D"/>
                <w:sz w:val="24"/>
                <w:szCs w:val="24"/>
              </w:rPr>
              <w:t>0</w:t>
            </w:r>
            <w:r w:rsidRPr="00D16E5D">
              <w:rPr>
                <w:color w:val="0D0D0D"/>
                <w:sz w:val="24"/>
                <w:szCs w:val="24"/>
              </w:rPr>
              <w:t xml:space="preserve"> тыс. рублей.</w:t>
            </w:r>
          </w:p>
          <w:p w:rsidR="00611FF9" w:rsidRPr="00D16E5D" w:rsidRDefault="00611FF9" w:rsidP="00216C6E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областной бюджет (прогнозно) – </w:t>
            </w:r>
            <w:r w:rsidR="00C14EC3">
              <w:rPr>
                <w:color w:val="0D0D0D"/>
                <w:sz w:val="24"/>
                <w:szCs w:val="24"/>
              </w:rPr>
              <w:t>1248</w:t>
            </w:r>
            <w:r w:rsidR="006F4908">
              <w:rPr>
                <w:color w:val="0D0D0D"/>
                <w:sz w:val="24"/>
                <w:szCs w:val="24"/>
              </w:rPr>
              <w:t>526</w:t>
            </w:r>
            <w:r w:rsidR="00C14EC3">
              <w:rPr>
                <w:color w:val="0D0D0D"/>
                <w:sz w:val="24"/>
                <w:szCs w:val="24"/>
              </w:rPr>
              <w:t>,</w:t>
            </w:r>
            <w:r w:rsidR="006F4908">
              <w:rPr>
                <w:color w:val="0D0D0D"/>
                <w:sz w:val="24"/>
                <w:szCs w:val="24"/>
              </w:rPr>
              <w:t>9</w:t>
            </w:r>
            <w:r w:rsidR="00C14EC3">
              <w:rPr>
                <w:color w:val="0D0D0D"/>
                <w:sz w:val="24"/>
                <w:szCs w:val="24"/>
              </w:rPr>
              <w:t>0</w:t>
            </w:r>
            <w:r w:rsidRPr="00D16E5D">
              <w:rPr>
                <w:color w:val="0D0D0D"/>
                <w:sz w:val="24"/>
                <w:szCs w:val="24"/>
              </w:rPr>
              <w:t xml:space="preserve"> тыс. рублей.</w:t>
            </w:r>
          </w:p>
          <w:p w:rsidR="00611FF9" w:rsidRPr="00D16E5D" w:rsidRDefault="00611FF9" w:rsidP="00216C6E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внебюджетные источники </w:t>
            </w:r>
            <w:r w:rsidR="00C14EC3">
              <w:rPr>
                <w:color w:val="0D0D0D"/>
                <w:sz w:val="24"/>
                <w:szCs w:val="24"/>
              </w:rPr>
              <w:t>25936,80</w:t>
            </w:r>
            <w:r w:rsidRPr="00D16E5D">
              <w:rPr>
                <w:color w:val="0D0D0D"/>
                <w:sz w:val="24"/>
                <w:szCs w:val="24"/>
              </w:rPr>
              <w:t xml:space="preserve"> 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тыс. рублей</w:t>
            </w:r>
            <w:r w:rsidRPr="00D16E5D">
              <w:rPr>
                <w:color w:val="0D0D0D"/>
                <w:sz w:val="24"/>
                <w:szCs w:val="24"/>
              </w:rPr>
              <w:t>.</w:t>
            </w:r>
          </w:p>
          <w:p w:rsidR="00611FF9" w:rsidRPr="00D16E5D" w:rsidRDefault="00611FF9" w:rsidP="00216C6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В процессе реализации Программы основные мероприятия могут уточняться, а объемы финансового обеспечения мероприятий корректироваться с учетом утвержденных лимитов бюджетных ассигнований управления образования на очередной финансовый год.</w:t>
            </w:r>
          </w:p>
          <w:p w:rsidR="00611FF9" w:rsidRPr="00D16E5D" w:rsidRDefault="00611FF9" w:rsidP="00216C6E">
            <w:pPr>
              <w:shd w:val="clear" w:color="auto" w:fill="FFFFFF"/>
              <w:spacing w:line="332" w:lineRule="atLeast"/>
              <w:ind w:firstLine="709"/>
              <w:jc w:val="both"/>
              <w:textAlignment w:val="baseline"/>
              <w:rPr>
                <w:color w:val="0D0D0D"/>
                <w:spacing w:val="2"/>
                <w:sz w:val="24"/>
                <w:szCs w:val="24"/>
                <w:shd w:val="clear" w:color="auto" w:fill="FFFFFF"/>
              </w:rPr>
            </w:pPr>
            <w:r w:rsidRPr="00D16E5D">
              <w:rPr>
                <w:color w:val="0D0D0D"/>
                <w:spacing w:val="2"/>
                <w:sz w:val="24"/>
                <w:szCs w:val="24"/>
                <w:shd w:val="clear" w:color="auto" w:fill="FFFFFF"/>
              </w:rPr>
              <w:t>Сведения о ресурсном обеспечении реализации основных мероприятий муниципальной программы приведены в приложении N 3 к муниципальной программе.</w:t>
            </w:r>
          </w:p>
        </w:tc>
      </w:tr>
    </w:tbl>
    <w:p w:rsidR="001C1323" w:rsidRPr="00D16E5D" w:rsidRDefault="001C1323" w:rsidP="00774C9C">
      <w:pPr>
        <w:spacing w:after="0" w:line="240" w:lineRule="auto"/>
        <w:ind w:left="11" w:firstLine="273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1C1323" w:rsidRPr="00D16E5D" w:rsidRDefault="001C1323" w:rsidP="00774C9C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612ED9" w:rsidRPr="00D16E5D" w:rsidRDefault="00612ED9" w:rsidP="00612ED9">
      <w:pPr>
        <w:shd w:val="clear" w:color="auto" w:fill="FFFFFF"/>
        <w:spacing w:after="0" w:line="332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ПАСПОРТ</w:t>
      </w:r>
    </w:p>
    <w:p w:rsidR="00612ED9" w:rsidRPr="00D16E5D" w:rsidRDefault="00612ED9" w:rsidP="00612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Основного мероприятия 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№</w:t>
      </w:r>
      <w:r w:rsidR="006464B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1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муниципальной программы 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«Развитие образования Аткарского муниципального района на 20</w:t>
      </w:r>
      <w:r w:rsidR="006464B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20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- 202</w:t>
      </w:r>
      <w:r w:rsidR="006464B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годы»</w:t>
      </w: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 </w:t>
      </w:r>
    </w:p>
    <w:p w:rsidR="00612ED9" w:rsidRPr="00D16E5D" w:rsidRDefault="00612ED9" w:rsidP="00612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1909"/>
        <w:gridCol w:w="1843"/>
        <w:gridCol w:w="1843"/>
        <w:gridCol w:w="1628"/>
      </w:tblGrid>
      <w:tr w:rsidR="00612ED9" w:rsidRPr="00D16E5D" w:rsidTr="006723A7">
        <w:trPr>
          <w:jc w:val="center"/>
        </w:trPr>
        <w:tc>
          <w:tcPr>
            <w:tcW w:w="3123" w:type="dxa"/>
          </w:tcPr>
          <w:p w:rsidR="00612ED9" w:rsidRPr="00D16E5D" w:rsidRDefault="00612ED9" w:rsidP="006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223" w:type="dxa"/>
            <w:gridSpan w:val="4"/>
          </w:tcPr>
          <w:p w:rsidR="00612ED9" w:rsidRPr="00D16E5D" w:rsidRDefault="00612ED9" w:rsidP="00612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Обеспечение предоставления качественного общего образования детям </w:t>
            </w:r>
          </w:p>
        </w:tc>
      </w:tr>
      <w:tr w:rsidR="00612ED9" w:rsidRPr="00D16E5D" w:rsidTr="006723A7">
        <w:trPr>
          <w:jc w:val="center"/>
        </w:trPr>
        <w:tc>
          <w:tcPr>
            <w:tcW w:w="3123" w:type="dxa"/>
          </w:tcPr>
          <w:p w:rsidR="00612ED9" w:rsidRPr="00D16E5D" w:rsidRDefault="00612ED9" w:rsidP="006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223" w:type="dxa"/>
            <w:gridSpan w:val="4"/>
          </w:tcPr>
          <w:p w:rsidR="00612ED9" w:rsidRPr="00D16E5D" w:rsidRDefault="00612ED9" w:rsidP="00612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  <w:r w:rsidR="00216C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</w:tr>
      <w:tr w:rsidR="00612ED9" w:rsidRPr="00D16E5D" w:rsidTr="006723A7">
        <w:trPr>
          <w:jc w:val="center"/>
        </w:trPr>
        <w:tc>
          <w:tcPr>
            <w:tcW w:w="3123" w:type="dxa"/>
          </w:tcPr>
          <w:p w:rsidR="00612ED9" w:rsidRPr="00D16E5D" w:rsidRDefault="00612ED9" w:rsidP="006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Соисполнители основного мероприятия: </w:t>
            </w:r>
          </w:p>
        </w:tc>
        <w:tc>
          <w:tcPr>
            <w:tcW w:w="7223" w:type="dxa"/>
            <w:gridSpan w:val="4"/>
          </w:tcPr>
          <w:p w:rsidR="00612ED9" w:rsidRPr="00D16E5D" w:rsidRDefault="00612ED9" w:rsidP="00612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  <w:r w:rsidR="00216C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</w:tr>
      <w:tr w:rsidR="00612ED9" w:rsidRPr="00D16E5D" w:rsidTr="006723A7">
        <w:trPr>
          <w:jc w:val="center"/>
        </w:trPr>
        <w:tc>
          <w:tcPr>
            <w:tcW w:w="3123" w:type="dxa"/>
          </w:tcPr>
          <w:p w:rsidR="00612ED9" w:rsidRPr="00D16E5D" w:rsidRDefault="00612ED9" w:rsidP="006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Цель основного мероприятия:</w:t>
            </w:r>
          </w:p>
        </w:tc>
        <w:tc>
          <w:tcPr>
            <w:tcW w:w="7223" w:type="dxa"/>
            <w:gridSpan w:val="4"/>
          </w:tcPr>
          <w:p w:rsidR="00612ED9" w:rsidRPr="00D16E5D" w:rsidRDefault="00612ED9" w:rsidP="00612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216C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>Развитие системы общего образования для повышения доступности качественного образования, соответствующего требованиям развития экономики,  потребностям общества и  гражданина.</w:t>
            </w:r>
          </w:p>
        </w:tc>
      </w:tr>
      <w:tr w:rsidR="00612ED9" w:rsidRPr="00D16E5D" w:rsidTr="006723A7">
        <w:trPr>
          <w:jc w:val="center"/>
        </w:trPr>
        <w:tc>
          <w:tcPr>
            <w:tcW w:w="3123" w:type="dxa"/>
          </w:tcPr>
          <w:p w:rsidR="00612ED9" w:rsidRPr="00D16E5D" w:rsidRDefault="00612ED9" w:rsidP="006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223" w:type="dxa"/>
            <w:gridSpan w:val="4"/>
            <w:vAlign w:val="center"/>
          </w:tcPr>
          <w:p w:rsidR="00612ED9" w:rsidRPr="00D16E5D" w:rsidRDefault="00612ED9" w:rsidP="00612ED9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  <w:r w:rsidR="00216C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Создание условий для сохранения и укрепления здоровья детей и подростков. </w:t>
            </w:r>
          </w:p>
          <w:p w:rsidR="00612ED9" w:rsidRPr="00D16E5D" w:rsidRDefault="00612ED9" w:rsidP="00612ED9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  <w:r w:rsidR="00216C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Развитие и совершенствование материально-технической базы муниципальных образовательных учреждений;</w:t>
            </w:r>
          </w:p>
          <w:p w:rsidR="00612ED9" w:rsidRPr="00D16E5D" w:rsidRDefault="00612ED9" w:rsidP="006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  <w:r w:rsidR="00216C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проведения независимых процедур оценки качества знаний учащихся</w:t>
            </w:r>
            <w:proofErr w:type="gramEnd"/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</w:tr>
      <w:tr w:rsidR="00612ED9" w:rsidRPr="00D16E5D" w:rsidTr="006723A7">
        <w:trPr>
          <w:jc w:val="center"/>
        </w:trPr>
        <w:tc>
          <w:tcPr>
            <w:tcW w:w="3123" w:type="dxa"/>
            <w:vAlign w:val="center"/>
          </w:tcPr>
          <w:p w:rsidR="00612ED9" w:rsidRPr="00D16E5D" w:rsidRDefault="00612ED9" w:rsidP="00612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223" w:type="dxa"/>
            <w:gridSpan w:val="4"/>
            <w:vAlign w:val="center"/>
          </w:tcPr>
          <w:p w:rsidR="00612ED9" w:rsidRPr="00D16E5D" w:rsidRDefault="00612ED9" w:rsidP="0061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  <w:r w:rsidR="00216C6E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D16E5D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Увеличение доли образовательных учреждений, материально-техническая база которых соответствует требованиям законодательства с  74% до 81%.</w:t>
            </w:r>
          </w:p>
          <w:p w:rsidR="00612ED9" w:rsidRPr="00D16E5D" w:rsidRDefault="00612ED9" w:rsidP="0061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  <w:r w:rsidR="00216C6E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D16E5D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Увеличение охвата учащихся горячим питанием с 92,9% до 95%.</w:t>
            </w:r>
          </w:p>
        </w:tc>
      </w:tr>
      <w:tr w:rsidR="00612ED9" w:rsidRPr="00D16E5D" w:rsidTr="006723A7">
        <w:trPr>
          <w:jc w:val="center"/>
        </w:trPr>
        <w:tc>
          <w:tcPr>
            <w:tcW w:w="3123" w:type="dxa"/>
          </w:tcPr>
          <w:p w:rsidR="00612ED9" w:rsidRPr="00D16E5D" w:rsidRDefault="00612ED9" w:rsidP="006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223" w:type="dxa"/>
            <w:gridSpan w:val="4"/>
            <w:vAlign w:val="center"/>
          </w:tcPr>
          <w:p w:rsidR="00612ED9" w:rsidRPr="00D16E5D" w:rsidRDefault="00612ED9" w:rsidP="00612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реализуется в три этапа:</w:t>
            </w:r>
          </w:p>
          <w:p w:rsidR="00612ED9" w:rsidRPr="00D16E5D" w:rsidRDefault="006464BE" w:rsidP="00612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этап – 2020</w:t>
            </w:r>
            <w:r w:rsidR="00612ED9"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612ED9" w:rsidRPr="00D16E5D" w:rsidRDefault="006464BE" w:rsidP="00612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этап – 2021</w:t>
            </w:r>
            <w:r w:rsidR="00612ED9"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612ED9" w:rsidRPr="00D16E5D" w:rsidRDefault="006464BE" w:rsidP="006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этап – 2022</w:t>
            </w:r>
            <w:r w:rsidR="00612ED9"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612ED9" w:rsidRPr="00D16E5D" w:rsidTr="00D16E5D">
        <w:trPr>
          <w:trHeight w:val="929"/>
          <w:jc w:val="center"/>
        </w:trPr>
        <w:tc>
          <w:tcPr>
            <w:tcW w:w="3123" w:type="dxa"/>
          </w:tcPr>
          <w:p w:rsidR="00612ED9" w:rsidRPr="00D16E5D" w:rsidRDefault="00612ED9" w:rsidP="006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223" w:type="dxa"/>
            <w:gridSpan w:val="4"/>
          </w:tcPr>
          <w:p w:rsidR="00612ED9" w:rsidRPr="00D16E5D" w:rsidRDefault="00612ED9" w:rsidP="006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612ED9" w:rsidRPr="00D16E5D" w:rsidRDefault="00612ED9" w:rsidP="006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612ED9" w:rsidRPr="00D16E5D" w:rsidRDefault="00612ED9" w:rsidP="006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612ED9" w:rsidRPr="00D16E5D" w:rsidTr="006723A7">
        <w:trPr>
          <w:trHeight w:val="443"/>
          <w:jc w:val="center"/>
        </w:trPr>
        <w:tc>
          <w:tcPr>
            <w:tcW w:w="3123" w:type="dxa"/>
            <w:vMerge w:val="restart"/>
          </w:tcPr>
          <w:p w:rsidR="00612ED9" w:rsidRPr="00D16E5D" w:rsidRDefault="00612ED9" w:rsidP="006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09" w:type="dxa"/>
            <w:vAlign w:val="center"/>
          </w:tcPr>
          <w:p w:rsidR="00612ED9" w:rsidRPr="00D16E5D" w:rsidRDefault="00612ED9" w:rsidP="006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612ED9" w:rsidRPr="00D16E5D" w:rsidRDefault="00612ED9" w:rsidP="006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vAlign w:val="center"/>
          </w:tcPr>
          <w:p w:rsidR="00612ED9" w:rsidRPr="00D16E5D" w:rsidRDefault="006464BE" w:rsidP="006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vAlign w:val="center"/>
          </w:tcPr>
          <w:p w:rsidR="00612ED9" w:rsidRPr="00D16E5D" w:rsidRDefault="00612ED9" w:rsidP="0064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6464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612ED9" w:rsidRPr="00D16E5D" w:rsidRDefault="00612ED9" w:rsidP="0064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6464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</w:tr>
      <w:tr w:rsidR="00612ED9" w:rsidRPr="00D16E5D" w:rsidTr="006723A7">
        <w:trPr>
          <w:trHeight w:val="190"/>
          <w:jc w:val="center"/>
        </w:trPr>
        <w:tc>
          <w:tcPr>
            <w:tcW w:w="3123" w:type="dxa"/>
            <w:vMerge/>
          </w:tcPr>
          <w:p w:rsidR="00612ED9" w:rsidRPr="00D16E5D" w:rsidRDefault="00612ED9" w:rsidP="006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12ED9" w:rsidRPr="00D16E5D" w:rsidRDefault="006464BE" w:rsidP="00F1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1288</w:t>
            </w:r>
            <w:r w:rsidR="00F1734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370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</w:t>
            </w:r>
            <w:r w:rsidR="00F1734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612ED9" w:rsidRPr="00D16E5D" w:rsidRDefault="006464BE" w:rsidP="00F1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39</w:t>
            </w:r>
            <w:r w:rsidR="00F1734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4848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</w:t>
            </w:r>
            <w:r w:rsidR="00F1734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612ED9" w:rsidRPr="00D16E5D" w:rsidRDefault="006464BE" w:rsidP="006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430561,00</w:t>
            </w:r>
          </w:p>
        </w:tc>
        <w:tc>
          <w:tcPr>
            <w:tcW w:w="1628" w:type="dxa"/>
            <w:vAlign w:val="center"/>
          </w:tcPr>
          <w:p w:rsidR="00612ED9" w:rsidRPr="00D16E5D" w:rsidRDefault="006464BE" w:rsidP="006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462961,40</w:t>
            </w:r>
          </w:p>
        </w:tc>
      </w:tr>
      <w:tr w:rsidR="00612ED9" w:rsidRPr="00D16E5D" w:rsidTr="006723A7">
        <w:trPr>
          <w:jc w:val="center"/>
        </w:trPr>
        <w:tc>
          <w:tcPr>
            <w:tcW w:w="3123" w:type="dxa"/>
          </w:tcPr>
          <w:p w:rsidR="00612ED9" w:rsidRPr="00D16E5D" w:rsidRDefault="00612ED9" w:rsidP="006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09" w:type="dxa"/>
            <w:vAlign w:val="center"/>
          </w:tcPr>
          <w:p w:rsidR="00612ED9" w:rsidRPr="00D16E5D" w:rsidRDefault="00F1734A" w:rsidP="00F1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163670</w:t>
            </w:r>
            <w:r w:rsidR="006464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  <w:r w:rsidR="006464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612ED9" w:rsidRPr="00D16E5D" w:rsidRDefault="006464BE" w:rsidP="00F1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58</w:t>
            </w:r>
            <w:r w:rsidR="00F1734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554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</w:t>
            </w:r>
            <w:r w:rsidR="00F1734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612ED9" w:rsidRPr="00D16E5D" w:rsidRDefault="006464BE" w:rsidP="006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52669,90</w:t>
            </w:r>
          </w:p>
        </w:tc>
        <w:tc>
          <w:tcPr>
            <w:tcW w:w="1628" w:type="dxa"/>
          </w:tcPr>
          <w:p w:rsidR="00612ED9" w:rsidRPr="00D16E5D" w:rsidRDefault="006464BE" w:rsidP="006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52446,00</w:t>
            </w:r>
          </w:p>
        </w:tc>
      </w:tr>
      <w:tr w:rsidR="00612ED9" w:rsidRPr="00D16E5D" w:rsidTr="006723A7">
        <w:trPr>
          <w:jc w:val="center"/>
        </w:trPr>
        <w:tc>
          <w:tcPr>
            <w:tcW w:w="3123" w:type="dxa"/>
          </w:tcPr>
          <w:p w:rsidR="00612ED9" w:rsidRPr="00D16E5D" w:rsidRDefault="00612ED9" w:rsidP="006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909" w:type="dxa"/>
            <w:vAlign w:val="center"/>
          </w:tcPr>
          <w:p w:rsidR="00612ED9" w:rsidRPr="00D16E5D" w:rsidRDefault="006464BE" w:rsidP="006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1100526,40</w:t>
            </w:r>
          </w:p>
        </w:tc>
        <w:tc>
          <w:tcPr>
            <w:tcW w:w="1843" w:type="dxa"/>
            <w:vAlign w:val="center"/>
          </w:tcPr>
          <w:p w:rsidR="00612ED9" w:rsidRPr="00D16E5D" w:rsidRDefault="006464BE" w:rsidP="006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323433,90</w:t>
            </w:r>
          </w:p>
        </w:tc>
        <w:tc>
          <w:tcPr>
            <w:tcW w:w="1843" w:type="dxa"/>
            <w:vAlign w:val="center"/>
          </w:tcPr>
          <w:p w:rsidR="00612ED9" w:rsidRPr="00D16E5D" w:rsidRDefault="006464BE" w:rsidP="006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372234,10</w:t>
            </w:r>
          </w:p>
        </w:tc>
        <w:tc>
          <w:tcPr>
            <w:tcW w:w="1628" w:type="dxa"/>
            <w:vAlign w:val="center"/>
          </w:tcPr>
          <w:p w:rsidR="00612ED9" w:rsidRPr="00D16E5D" w:rsidRDefault="006464BE" w:rsidP="006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404858,40</w:t>
            </w:r>
          </w:p>
        </w:tc>
      </w:tr>
      <w:tr w:rsidR="00612ED9" w:rsidRPr="00D16E5D" w:rsidTr="006723A7">
        <w:trPr>
          <w:jc w:val="center"/>
        </w:trPr>
        <w:tc>
          <w:tcPr>
            <w:tcW w:w="3123" w:type="dxa"/>
          </w:tcPr>
          <w:p w:rsidR="00612ED9" w:rsidRPr="00D16E5D" w:rsidRDefault="00612ED9" w:rsidP="006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909" w:type="dxa"/>
            <w:vAlign w:val="center"/>
          </w:tcPr>
          <w:p w:rsidR="00612ED9" w:rsidRPr="00D16E5D" w:rsidRDefault="006464BE" w:rsidP="006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24174,00</w:t>
            </w:r>
          </w:p>
        </w:tc>
        <w:tc>
          <w:tcPr>
            <w:tcW w:w="1843" w:type="dxa"/>
            <w:vAlign w:val="center"/>
          </w:tcPr>
          <w:p w:rsidR="00612ED9" w:rsidRPr="00D16E5D" w:rsidRDefault="006464BE" w:rsidP="006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12860,00</w:t>
            </w:r>
          </w:p>
        </w:tc>
        <w:tc>
          <w:tcPr>
            <w:tcW w:w="1843" w:type="dxa"/>
            <w:vAlign w:val="center"/>
          </w:tcPr>
          <w:p w:rsidR="00612ED9" w:rsidRPr="00D16E5D" w:rsidRDefault="00612ED9" w:rsidP="0061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5657,00</w:t>
            </w:r>
          </w:p>
        </w:tc>
        <w:tc>
          <w:tcPr>
            <w:tcW w:w="1628" w:type="dxa"/>
            <w:vAlign w:val="center"/>
          </w:tcPr>
          <w:p w:rsidR="00612ED9" w:rsidRPr="00D16E5D" w:rsidRDefault="006464BE" w:rsidP="006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5657,00</w:t>
            </w:r>
          </w:p>
        </w:tc>
      </w:tr>
    </w:tbl>
    <w:p w:rsidR="00612ED9" w:rsidRPr="00D16E5D" w:rsidRDefault="00406D3B" w:rsidP="006F4908">
      <w:pPr>
        <w:tabs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ab/>
      </w: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611FF9" w:rsidRPr="00D16E5D" w:rsidTr="00611FF9">
        <w:tc>
          <w:tcPr>
            <w:tcW w:w="10207" w:type="dxa"/>
          </w:tcPr>
          <w:p w:rsidR="00611FF9" w:rsidRPr="00D16E5D" w:rsidRDefault="00611FF9" w:rsidP="00216C6E">
            <w:pPr>
              <w:autoSpaceDE w:val="0"/>
              <w:autoSpaceDN w:val="0"/>
              <w:adjustRightInd w:val="0"/>
              <w:ind w:left="34"/>
              <w:jc w:val="center"/>
              <w:rPr>
                <w:rFonts w:cs="Arial"/>
                <w:color w:val="0D0D0D"/>
                <w:sz w:val="24"/>
                <w:szCs w:val="24"/>
              </w:rPr>
            </w:pPr>
            <w:r w:rsidRPr="00216C6E">
              <w:rPr>
                <w:rFonts w:cs="Arial"/>
                <w:b/>
                <w:color w:val="0D0D0D"/>
                <w:sz w:val="24"/>
                <w:szCs w:val="24"/>
              </w:rPr>
              <w:t>1. Характеристика сферы реализации основного мероприятия</w:t>
            </w:r>
          </w:p>
        </w:tc>
      </w:tr>
      <w:tr w:rsidR="00611FF9" w:rsidRPr="00D16E5D" w:rsidTr="00611FF9">
        <w:tc>
          <w:tcPr>
            <w:tcW w:w="10207" w:type="dxa"/>
          </w:tcPr>
          <w:p w:rsidR="00611FF9" w:rsidRPr="00D16E5D" w:rsidRDefault="00611FF9" w:rsidP="00216C6E">
            <w:pPr>
              <w:shd w:val="clear" w:color="auto" w:fill="FFFFFF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Необходимым условием формирования современной экономики является модернизация системы образования, составляющая основу экономического роста и социального развития общества, благополучия граждан и безопасности страны.</w:t>
            </w:r>
          </w:p>
          <w:p w:rsidR="00611FF9" w:rsidRPr="00D16E5D" w:rsidRDefault="00611FF9" w:rsidP="00216C6E">
            <w:pPr>
              <w:shd w:val="clear" w:color="auto" w:fill="FFFFFF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Возможность получения качественного образования продолжает оставаться одной из наиболее важных жизненных ценностей, одним из решающих факторов социальной стабильности.</w:t>
            </w:r>
          </w:p>
          <w:p w:rsidR="00611FF9" w:rsidRPr="00D16E5D" w:rsidRDefault="00611FF9" w:rsidP="00216C6E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В системе среднего  о</w:t>
            </w:r>
            <w:r w:rsidR="006464BE">
              <w:rPr>
                <w:color w:val="0D0D0D"/>
                <w:sz w:val="24"/>
                <w:szCs w:val="24"/>
              </w:rPr>
              <w:t>бщего образования на 1 июня 2019 года обучается 3452</w:t>
            </w:r>
            <w:r w:rsidRPr="00D16E5D">
              <w:rPr>
                <w:color w:val="0D0D0D"/>
                <w:sz w:val="24"/>
                <w:szCs w:val="24"/>
              </w:rPr>
              <w:t xml:space="preserve"> человека.</w:t>
            </w:r>
          </w:p>
          <w:p w:rsidR="00611FF9" w:rsidRPr="00D16E5D" w:rsidRDefault="00611FF9" w:rsidP="00216C6E">
            <w:pPr>
              <w:ind w:firstLine="709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Благодаря реализации основного мероприятия в образовании района начаты системные изменения, направленные на обеспечение его соответствия современным требованиям.</w:t>
            </w:r>
          </w:p>
          <w:p w:rsidR="00611FF9" w:rsidRPr="00D16E5D" w:rsidRDefault="00883A6C" w:rsidP="00216C6E">
            <w:pPr>
              <w:tabs>
                <w:tab w:val="left" w:pos="567"/>
                <w:tab w:val="left" w:pos="1134"/>
              </w:tabs>
              <w:ind w:firstLine="709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0D0D0D"/>
                <w:sz w:val="24"/>
                <w:szCs w:val="24"/>
                <w:shd w:val="clear" w:color="auto" w:fill="FFFFFF"/>
              </w:rPr>
              <w:lastRenderedPageBreak/>
              <w:t>На 2019</w:t>
            </w:r>
            <w:r w:rsidR="00611FF9"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 - 20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>20</w:t>
            </w:r>
            <w:r w:rsidR="00611FF9"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 годы для организации подвоза 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>32</w:t>
            </w:r>
            <w:r w:rsidR="00611FF9"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 учащихся, проживающих в сельской местности, к образовательным учреждениям, задействованы 3 школьных автобуса.</w:t>
            </w:r>
            <w:proofErr w:type="gramEnd"/>
          </w:p>
          <w:p w:rsidR="00611FF9" w:rsidRPr="00D16E5D" w:rsidRDefault="00611FF9" w:rsidP="00216C6E">
            <w:pPr>
              <w:tabs>
                <w:tab w:val="left" w:pos="567"/>
                <w:tab w:val="left" w:pos="1134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Оснащение автоматической пожарной сигнализацией общеобразовательных учреждений составляет 100 процентов.</w:t>
            </w:r>
          </w:p>
          <w:p w:rsidR="00611FF9" w:rsidRPr="00D16E5D" w:rsidRDefault="00611FF9" w:rsidP="00216C6E">
            <w:pPr>
              <w:shd w:val="clear" w:color="auto" w:fill="FFFFFF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В настоящее время в районе увеличилось количество образовательных учреждений, имеющих компьютерную и технологическую базу, соответствующую современным требованиям и нормам. Все школы района подключены к сети Интернет. Это сделало возможным внедрение дистанционного обучения учащихся. Однако необходимо повысить доступность информационных ресурсов для образовательных учреждений района, что позволит расширить возможности по организации профильного обучения учащихся; обучения индивидуальным программам; а также повысит профессиональный уровень специалистов района и качество обучения в целом.</w:t>
            </w:r>
          </w:p>
          <w:p w:rsidR="00611FF9" w:rsidRPr="00D16E5D" w:rsidRDefault="00611FF9" w:rsidP="00216C6E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Усилилось внимание к воспитательной работе.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 Проведены обучающие семинары по проблемам формирования воспитательных систем.</w:t>
            </w:r>
          </w:p>
          <w:p w:rsidR="00611FF9" w:rsidRPr="00D16E5D" w:rsidRDefault="006464BE" w:rsidP="00216C6E">
            <w:pPr>
              <w:tabs>
                <w:tab w:val="left" w:pos="567"/>
                <w:tab w:val="left" w:pos="1134"/>
              </w:tabs>
              <w:ind w:firstLine="709"/>
              <w:jc w:val="both"/>
              <w:rPr>
                <w:b/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Успешно в 2019</w:t>
            </w:r>
            <w:r w:rsidR="00611FF9" w:rsidRPr="00D16E5D">
              <w:rPr>
                <w:color w:val="0D0D0D"/>
                <w:sz w:val="24"/>
                <w:szCs w:val="24"/>
              </w:rPr>
              <w:t xml:space="preserve"> году проведена государственная итоговая аттестация  выпускников 9-х классов. К итоговой аттестации за курс основной школы было допущено 3</w:t>
            </w:r>
            <w:r>
              <w:rPr>
                <w:color w:val="0D0D0D"/>
                <w:sz w:val="24"/>
                <w:szCs w:val="24"/>
              </w:rPr>
              <w:t>45</w:t>
            </w:r>
            <w:r w:rsidR="00611FF9" w:rsidRPr="00D16E5D">
              <w:rPr>
                <w:color w:val="0D0D0D"/>
                <w:sz w:val="24"/>
                <w:szCs w:val="24"/>
              </w:rPr>
              <w:t xml:space="preserve"> человек. Не  получили аттестаты об основном общем образовании </w:t>
            </w:r>
            <w:r>
              <w:rPr>
                <w:color w:val="0D0D0D"/>
                <w:sz w:val="24"/>
                <w:szCs w:val="24"/>
              </w:rPr>
              <w:t>– 7</w:t>
            </w:r>
            <w:r w:rsidR="00611FF9" w:rsidRPr="00D16E5D">
              <w:rPr>
                <w:color w:val="0D0D0D"/>
                <w:sz w:val="24"/>
                <w:szCs w:val="24"/>
              </w:rPr>
              <w:t xml:space="preserve"> человек.</w:t>
            </w:r>
          </w:p>
          <w:p w:rsidR="00611FF9" w:rsidRPr="00D16E5D" w:rsidRDefault="00611FF9" w:rsidP="00216C6E">
            <w:pPr>
              <w:tabs>
                <w:tab w:val="left" w:pos="567"/>
                <w:tab w:val="left" w:pos="1134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К итоговой аттестации за курс средней  школы, которая </w:t>
            </w:r>
            <w:proofErr w:type="gramStart"/>
            <w:r w:rsidRPr="00D16E5D">
              <w:rPr>
                <w:color w:val="0D0D0D"/>
                <w:sz w:val="24"/>
                <w:szCs w:val="24"/>
              </w:rPr>
              <w:t>проводилась в форме единого госу</w:t>
            </w:r>
            <w:r w:rsidR="006464BE">
              <w:rPr>
                <w:color w:val="0D0D0D"/>
                <w:sz w:val="24"/>
                <w:szCs w:val="24"/>
              </w:rPr>
              <w:t>дарственного экзамена ЕГЭ в 2019</w:t>
            </w:r>
            <w:r w:rsidRPr="00D16E5D">
              <w:rPr>
                <w:color w:val="0D0D0D"/>
                <w:sz w:val="24"/>
                <w:szCs w:val="24"/>
              </w:rPr>
              <w:t xml:space="preserve"> году было</w:t>
            </w:r>
            <w:proofErr w:type="gramEnd"/>
            <w:r w:rsidRPr="00D16E5D">
              <w:rPr>
                <w:color w:val="0D0D0D"/>
                <w:sz w:val="24"/>
                <w:szCs w:val="24"/>
              </w:rPr>
              <w:t xml:space="preserve"> допущено 12</w:t>
            </w:r>
            <w:r w:rsidR="006464BE">
              <w:rPr>
                <w:color w:val="0D0D0D"/>
                <w:sz w:val="24"/>
                <w:szCs w:val="24"/>
              </w:rPr>
              <w:t>9</w:t>
            </w:r>
            <w:r w:rsidRPr="00D16E5D">
              <w:rPr>
                <w:color w:val="0D0D0D"/>
                <w:sz w:val="24"/>
                <w:szCs w:val="24"/>
              </w:rPr>
              <w:t xml:space="preserve"> человек, </w:t>
            </w:r>
            <w:r w:rsidR="006464BE">
              <w:rPr>
                <w:color w:val="0D0D0D"/>
                <w:sz w:val="24"/>
                <w:szCs w:val="24"/>
              </w:rPr>
              <w:t>все</w:t>
            </w:r>
            <w:r w:rsidRPr="00D16E5D">
              <w:rPr>
                <w:color w:val="0D0D0D"/>
                <w:sz w:val="24"/>
                <w:szCs w:val="24"/>
              </w:rPr>
              <w:t xml:space="preserve"> преодолел</w:t>
            </w:r>
            <w:r w:rsidR="006464BE">
              <w:rPr>
                <w:color w:val="0D0D0D"/>
                <w:sz w:val="24"/>
                <w:szCs w:val="24"/>
              </w:rPr>
              <w:t xml:space="preserve">и минимальный порог и </w:t>
            </w:r>
            <w:r w:rsidRPr="00D16E5D">
              <w:rPr>
                <w:color w:val="0D0D0D"/>
                <w:sz w:val="24"/>
                <w:szCs w:val="24"/>
              </w:rPr>
              <w:t>пол</w:t>
            </w:r>
            <w:r w:rsidR="006464BE">
              <w:rPr>
                <w:color w:val="0D0D0D"/>
                <w:sz w:val="24"/>
                <w:szCs w:val="24"/>
              </w:rPr>
              <w:t>учили аттестат об</w:t>
            </w:r>
            <w:r w:rsidRPr="00D16E5D">
              <w:rPr>
                <w:color w:val="0D0D0D"/>
                <w:sz w:val="24"/>
                <w:szCs w:val="24"/>
              </w:rPr>
              <w:t xml:space="preserve"> образовании. </w:t>
            </w:r>
          </w:p>
          <w:p w:rsidR="00611FF9" w:rsidRPr="00D16E5D" w:rsidRDefault="00611FF9" w:rsidP="00216C6E">
            <w:pPr>
              <w:tabs>
                <w:tab w:val="left" w:pos="567"/>
                <w:tab w:val="left" w:pos="1134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Аттестаты о среднем </w:t>
            </w:r>
            <w:r w:rsidR="006464BE">
              <w:rPr>
                <w:color w:val="0D0D0D"/>
                <w:sz w:val="24"/>
                <w:szCs w:val="24"/>
              </w:rPr>
              <w:t xml:space="preserve"> общем образовании получили  129</w:t>
            </w:r>
            <w:r w:rsidRPr="00D16E5D">
              <w:rPr>
                <w:color w:val="0D0D0D"/>
                <w:sz w:val="24"/>
                <w:szCs w:val="24"/>
              </w:rPr>
              <w:t xml:space="preserve"> выпускников. </w:t>
            </w:r>
          </w:p>
          <w:p w:rsidR="00611FF9" w:rsidRPr="00D16E5D" w:rsidRDefault="00611FF9" w:rsidP="00216C6E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В настоящее время учреждения образования продолжают отрабатывать модель </w:t>
            </w:r>
            <w:proofErr w:type="spellStart"/>
            <w:r w:rsidRPr="00D16E5D">
              <w:rPr>
                <w:color w:val="0D0D0D"/>
                <w:sz w:val="24"/>
                <w:szCs w:val="24"/>
              </w:rPr>
              <w:t>предпрофильной</w:t>
            </w:r>
            <w:proofErr w:type="spellEnd"/>
            <w:r w:rsidRPr="00D16E5D">
              <w:rPr>
                <w:color w:val="0D0D0D"/>
                <w:sz w:val="24"/>
                <w:szCs w:val="24"/>
              </w:rPr>
              <w:t xml:space="preserve"> подготовки девятиклассников и профильного обучения учащихся старших классов с учетом социального заказа родителей и учащихся.</w:t>
            </w:r>
          </w:p>
          <w:p w:rsidR="00611FF9" w:rsidRPr="00D16E5D" w:rsidRDefault="00611FF9" w:rsidP="00216C6E">
            <w:pPr>
              <w:ind w:firstLine="709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Проведение мероприятий по повышению квалификации педагогических работников, будет способствовать повышению профессиональной компетентности учителей. </w:t>
            </w:r>
          </w:p>
          <w:p w:rsidR="00611FF9" w:rsidRPr="00D16E5D" w:rsidRDefault="00611FF9" w:rsidP="00216C6E">
            <w:pPr>
              <w:widowControl w:val="0"/>
              <w:suppressAutoHyphens/>
              <w:ind w:firstLine="709"/>
              <w:jc w:val="both"/>
              <w:rPr>
                <w:rFonts w:eastAsia="Arial Unicode MS"/>
                <w:color w:val="0D0D0D"/>
                <w:kern w:val="1"/>
                <w:sz w:val="24"/>
                <w:szCs w:val="24"/>
              </w:rPr>
            </w:pPr>
            <w:proofErr w:type="gramStart"/>
            <w:r w:rsidRPr="00D16E5D">
              <w:rPr>
                <w:rFonts w:eastAsia="Arial Unicode MS"/>
                <w:color w:val="0D0D0D"/>
                <w:kern w:val="1"/>
                <w:sz w:val="24"/>
                <w:szCs w:val="24"/>
              </w:rPr>
              <w:t>В</w:t>
            </w:r>
            <w:proofErr w:type="gramEnd"/>
            <w:r w:rsidRPr="00D16E5D">
              <w:rPr>
                <w:rFonts w:eastAsia="Arial Unicode MS"/>
                <w:color w:val="0D0D0D"/>
                <w:kern w:val="1"/>
                <w:sz w:val="24"/>
                <w:szCs w:val="24"/>
              </w:rPr>
              <w:t xml:space="preserve"> </w:t>
            </w:r>
            <w:proofErr w:type="gramStart"/>
            <w:r w:rsidRPr="00D16E5D">
              <w:rPr>
                <w:rFonts w:eastAsia="Arial Unicode MS"/>
                <w:color w:val="0D0D0D"/>
                <w:kern w:val="1"/>
                <w:sz w:val="24"/>
                <w:szCs w:val="24"/>
              </w:rPr>
              <w:t>Аткарском</w:t>
            </w:r>
            <w:proofErr w:type="gramEnd"/>
            <w:r w:rsidRPr="00D16E5D">
              <w:rPr>
                <w:rFonts w:eastAsia="Arial Unicode MS"/>
                <w:color w:val="0D0D0D"/>
                <w:kern w:val="1"/>
                <w:sz w:val="24"/>
                <w:szCs w:val="24"/>
              </w:rPr>
              <w:t xml:space="preserve"> районе  функционирует 25 общеобразовательных учреждений (в том числе 7 - городских, 18 - сельских), в которых обучается 3</w:t>
            </w:r>
            <w:r w:rsidR="00CD12F2">
              <w:rPr>
                <w:rFonts w:eastAsia="Arial Unicode MS"/>
                <w:color w:val="0D0D0D"/>
                <w:kern w:val="1"/>
                <w:sz w:val="24"/>
                <w:szCs w:val="24"/>
              </w:rPr>
              <w:t>452</w:t>
            </w:r>
            <w:r w:rsidRPr="00D16E5D">
              <w:rPr>
                <w:rFonts w:eastAsia="Arial Unicode MS"/>
                <w:color w:val="0D0D0D"/>
                <w:kern w:val="1"/>
                <w:sz w:val="24"/>
                <w:szCs w:val="24"/>
              </w:rPr>
              <w:t xml:space="preserve"> человек. Процент охвата горячим питанием составляет 92,9% от общего числа учащихся. Охват учащихся питанием с учетом буфетной продукции составляет 99,2 %.</w:t>
            </w:r>
          </w:p>
          <w:p w:rsidR="00611FF9" w:rsidRPr="00D16E5D" w:rsidRDefault="00611FF9" w:rsidP="00216C6E">
            <w:pPr>
              <w:widowControl w:val="0"/>
              <w:suppressAutoHyphens/>
              <w:ind w:firstLine="709"/>
              <w:jc w:val="both"/>
              <w:rPr>
                <w:rFonts w:eastAsia="Arial Unicode MS"/>
                <w:b/>
                <w:color w:val="0D0D0D"/>
                <w:kern w:val="1"/>
                <w:sz w:val="24"/>
                <w:szCs w:val="24"/>
              </w:rPr>
            </w:pPr>
            <w:r w:rsidRPr="00D16E5D">
              <w:rPr>
                <w:rFonts w:eastAsia="Arial Unicode MS"/>
                <w:color w:val="0D0D0D"/>
                <w:kern w:val="1"/>
                <w:sz w:val="24"/>
                <w:szCs w:val="24"/>
              </w:rPr>
              <w:t>Охват школьников горячим питанием характеризуется положительной динамикой.</w:t>
            </w:r>
          </w:p>
          <w:p w:rsidR="00611FF9" w:rsidRPr="00D16E5D" w:rsidRDefault="00611FF9" w:rsidP="00216C6E">
            <w:pPr>
              <w:widowControl w:val="0"/>
              <w:suppressAutoHyphens/>
              <w:ind w:firstLine="709"/>
              <w:jc w:val="both"/>
              <w:rPr>
                <w:rFonts w:eastAsia="Arial Unicode MS"/>
                <w:color w:val="0D0D0D"/>
                <w:kern w:val="1"/>
                <w:sz w:val="24"/>
                <w:szCs w:val="24"/>
              </w:rPr>
            </w:pPr>
            <w:r w:rsidRPr="00D16E5D">
              <w:rPr>
                <w:rFonts w:eastAsia="Arial Unicode MS"/>
                <w:color w:val="0D0D0D"/>
                <w:kern w:val="1"/>
                <w:sz w:val="24"/>
                <w:szCs w:val="24"/>
              </w:rPr>
              <w:t>В соответствии с санитарным законодательством горячим питанием должны быть охвачены 100 % школьников.</w:t>
            </w:r>
          </w:p>
          <w:p w:rsidR="00611FF9" w:rsidRPr="00D16E5D" w:rsidRDefault="00611FF9" w:rsidP="00216C6E">
            <w:pPr>
              <w:widowControl w:val="0"/>
              <w:suppressAutoHyphens/>
              <w:ind w:firstLine="709"/>
              <w:jc w:val="both"/>
              <w:rPr>
                <w:rFonts w:eastAsia="Arial Unicode MS"/>
                <w:color w:val="0D0D0D"/>
                <w:kern w:val="1"/>
                <w:sz w:val="24"/>
                <w:szCs w:val="24"/>
              </w:rPr>
            </w:pPr>
            <w:r w:rsidRPr="00D16E5D">
              <w:rPr>
                <w:rFonts w:eastAsia="Arial Unicode MS"/>
                <w:color w:val="0D0D0D"/>
                <w:kern w:val="1"/>
                <w:sz w:val="24"/>
                <w:szCs w:val="24"/>
              </w:rPr>
              <w:t>Финансовое обеспечение расходов, связанных с предоставлением мер социальной поддержки отдельным категориям граждан, осуществляется за счет средств бюджета Саратовской области и Аткарского района в пределах бюджетных ассигнований и лимитов бюджетных обязательств, предусмотренных сводной бюджетной росписью.</w:t>
            </w:r>
          </w:p>
          <w:p w:rsidR="00611FF9" w:rsidRPr="00D16E5D" w:rsidRDefault="00611FF9" w:rsidP="00216C6E">
            <w:pPr>
              <w:widowControl w:val="0"/>
              <w:suppressAutoHyphens/>
              <w:ind w:firstLine="709"/>
              <w:jc w:val="both"/>
              <w:rPr>
                <w:rFonts w:eastAsia="Arial Unicode MS"/>
                <w:color w:val="0D0D0D"/>
                <w:kern w:val="1"/>
                <w:sz w:val="24"/>
                <w:szCs w:val="24"/>
              </w:rPr>
            </w:pPr>
            <w:r w:rsidRPr="00D16E5D">
              <w:rPr>
                <w:rFonts w:eastAsia="Arial Unicode MS"/>
                <w:color w:val="0D0D0D"/>
                <w:kern w:val="1"/>
                <w:sz w:val="24"/>
                <w:szCs w:val="24"/>
              </w:rPr>
              <w:t>Организация школьного питания является неотъемлемой частью учебно-воспитательного процесса, что обеспечивает охрану здоровья детей.</w:t>
            </w:r>
          </w:p>
        </w:tc>
      </w:tr>
      <w:tr w:rsidR="00611FF9" w:rsidRPr="00D16E5D" w:rsidTr="00611FF9">
        <w:tc>
          <w:tcPr>
            <w:tcW w:w="10207" w:type="dxa"/>
          </w:tcPr>
          <w:p w:rsidR="00611FF9" w:rsidRPr="00216C6E" w:rsidRDefault="00557452" w:rsidP="00216C6E">
            <w:pPr>
              <w:ind w:left="34"/>
              <w:contextualSpacing/>
              <w:jc w:val="center"/>
              <w:rPr>
                <w:b/>
                <w:color w:val="0D0D0D"/>
                <w:sz w:val="24"/>
                <w:szCs w:val="24"/>
              </w:rPr>
            </w:pPr>
            <w:r w:rsidRPr="00216C6E">
              <w:rPr>
                <w:b/>
                <w:color w:val="0D0D0D"/>
                <w:sz w:val="24"/>
                <w:szCs w:val="24"/>
              </w:rPr>
              <w:lastRenderedPageBreak/>
              <w:t xml:space="preserve">2. </w:t>
            </w:r>
            <w:r w:rsidR="00611FF9" w:rsidRPr="00216C6E">
              <w:rPr>
                <w:b/>
                <w:color w:val="0D0D0D"/>
                <w:sz w:val="24"/>
                <w:szCs w:val="24"/>
              </w:rPr>
              <w:t>Цели, задачи, целевые показатели (индикаторы), сроки</w:t>
            </w:r>
          </w:p>
          <w:p w:rsidR="00611FF9" w:rsidRPr="00D16E5D" w:rsidRDefault="00611FF9" w:rsidP="00216C6E">
            <w:pPr>
              <w:contextualSpacing/>
              <w:jc w:val="center"/>
              <w:rPr>
                <w:rFonts w:cs="Arial"/>
                <w:color w:val="0D0D0D"/>
                <w:sz w:val="24"/>
                <w:szCs w:val="24"/>
              </w:rPr>
            </w:pPr>
            <w:r w:rsidRPr="00216C6E">
              <w:rPr>
                <w:b/>
                <w:color w:val="0D0D0D"/>
                <w:sz w:val="24"/>
                <w:szCs w:val="24"/>
              </w:rPr>
              <w:t>реализации основного мероприятия</w:t>
            </w:r>
          </w:p>
        </w:tc>
      </w:tr>
      <w:tr w:rsidR="00611FF9" w:rsidRPr="00D16E5D" w:rsidTr="00611FF9">
        <w:tc>
          <w:tcPr>
            <w:tcW w:w="10207" w:type="dxa"/>
          </w:tcPr>
          <w:p w:rsidR="00611FF9" w:rsidRPr="00D16E5D" w:rsidRDefault="00611FF9" w:rsidP="00216C6E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Целью основного мероприятия муниципальной программы является 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развитие системы общего образования для повышения доступности качественного образования, соответствующего требованиям развития экономики,  потребностям общества и  гражданина</w:t>
            </w:r>
            <w:r w:rsidRPr="00D16E5D">
              <w:rPr>
                <w:color w:val="0D0D0D"/>
                <w:sz w:val="24"/>
                <w:szCs w:val="24"/>
              </w:rPr>
              <w:t>. Задачи основного мероприятия определяются ее конечной целью и заключаются в следующем:</w:t>
            </w:r>
          </w:p>
          <w:p w:rsidR="00611FF9" w:rsidRPr="00D16E5D" w:rsidRDefault="00611FF9" w:rsidP="00216C6E">
            <w:pPr>
              <w:tabs>
                <w:tab w:val="left" w:pos="384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- создание условий для сохранения и укрепления здоровья детей и подростков; </w:t>
            </w:r>
          </w:p>
          <w:p w:rsidR="00611FF9" w:rsidRPr="00D16E5D" w:rsidRDefault="00611FF9" w:rsidP="00216C6E">
            <w:pPr>
              <w:tabs>
                <w:tab w:val="left" w:pos="384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- развитие и совершенствование материально-технической базы муниципальных образовательных учреждений;</w:t>
            </w:r>
          </w:p>
          <w:p w:rsidR="00611FF9" w:rsidRPr="00D16E5D" w:rsidRDefault="00611FF9" w:rsidP="00216C6E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- обеспечение </w:t>
            </w:r>
            <w:proofErr w:type="gramStart"/>
            <w:r w:rsidRPr="00D16E5D">
              <w:rPr>
                <w:color w:val="0D0D0D"/>
                <w:sz w:val="24"/>
                <w:szCs w:val="24"/>
              </w:rPr>
              <w:t>проведения независимых процедур оценки качества знаний учащихся</w:t>
            </w:r>
            <w:proofErr w:type="gramEnd"/>
            <w:r w:rsidRPr="00D16E5D">
              <w:rPr>
                <w:color w:val="0D0D0D"/>
                <w:sz w:val="24"/>
                <w:szCs w:val="24"/>
              </w:rPr>
              <w:t>.</w:t>
            </w:r>
          </w:p>
          <w:p w:rsidR="00611FF9" w:rsidRPr="00D16E5D" w:rsidRDefault="00611FF9" w:rsidP="00216C6E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Основной задачей мероприятия является обеспечение предоставления качественного общего образования детям и укрепление материально-технической базы  учреждений.</w:t>
            </w:r>
          </w:p>
          <w:p w:rsidR="00611FF9" w:rsidRPr="00D16E5D" w:rsidRDefault="00611FF9" w:rsidP="00216C6E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Перечень мероприятий представлен в приложении №1 к муниципальной программе.</w:t>
            </w:r>
          </w:p>
          <w:p w:rsidR="00611FF9" w:rsidRPr="00D16E5D" w:rsidRDefault="00611FF9" w:rsidP="00216C6E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lastRenderedPageBreak/>
              <w:t>Сведения о целевых показателях (индикаторах) мероприятия представлены в приложении №2 к муниципальной программе.</w:t>
            </w:r>
          </w:p>
          <w:p w:rsidR="00611FF9" w:rsidRPr="00D16E5D" w:rsidRDefault="00611FF9" w:rsidP="00216C6E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Реализация </w:t>
            </w:r>
            <w:r w:rsidRPr="00D16E5D">
              <w:rPr>
                <w:color w:val="0D0D0D"/>
                <w:spacing w:val="-2"/>
                <w:sz w:val="24"/>
                <w:szCs w:val="24"/>
              </w:rPr>
              <w:t>основного мероприятия</w:t>
            </w:r>
            <w:r w:rsidRPr="00D16E5D">
              <w:rPr>
                <w:color w:val="0D0D0D"/>
                <w:sz w:val="24"/>
                <w:szCs w:val="24"/>
              </w:rPr>
              <w:t xml:space="preserve"> муниципальной программы будет осуществляться в течение 20</w:t>
            </w:r>
            <w:r w:rsidR="00CD12F2">
              <w:rPr>
                <w:color w:val="0D0D0D"/>
                <w:sz w:val="24"/>
                <w:szCs w:val="24"/>
              </w:rPr>
              <w:t>20</w:t>
            </w:r>
            <w:r w:rsidRPr="00D16E5D">
              <w:rPr>
                <w:color w:val="0D0D0D"/>
                <w:sz w:val="24"/>
                <w:szCs w:val="24"/>
              </w:rPr>
              <w:t xml:space="preserve"> - 202</w:t>
            </w:r>
            <w:r w:rsidR="00CD12F2">
              <w:rPr>
                <w:color w:val="0D0D0D"/>
                <w:sz w:val="24"/>
                <w:szCs w:val="24"/>
              </w:rPr>
              <w:t>2</w:t>
            </w:r>
            <w:r w:rsidRPr="00D16E5D">
              <w:rPr>
                <w:color w:val="0D0D0D"/>
                <w:sz w:val="24"/>
                <w:szCs w:val="24"/>
              </w:rPr>
              <w:t xml:space="preserve"> годов. </w:t>
            </w:r>
            <w:r w:rsidRPr="00D16E5D">
              <w:rPr>
                <w:bCs/>
                <w:sz w:val="24"/>
                <w:szCs w:val="24"/>
              </w:rPr>
              <w:t>Программа реали</w:t>
            </w:r>
            <w:r w:rsidR="00CD12F2">
              <w:rPr>
                <w:bCs/>
                <w:sz w:val="24"/>
                <w:szCs w:val="24"/>
              </w:rPr>
              <w:t>зуется в три этапа: 1 этап – 2020</w:t>
            </w:r>
            <w:r w:rsidRPr="00D16E5D">
              <w:rPr>
                <w:bCs/>
                <w:sz w:val="24"/>
                <w:szCs w:val="24"/>
              </w:rPr>
              <w:t xml:space="preserve"> год; 2 этап – 202</w:t>
            </w:r>
            <w:r w:rsidR="00CD12F2">
              <w:rPr>
                <w:bCs/>
                <w:sz w:val="24"/>
                <w:szCs w:val="24"/>
              </w:rPr>
              <w:t>1</w:t>
            </w:r>
            <w:r w:rsidRPr="00D16E5D">
              <w:rPr>
                <w:bCs/>
                <w:sz w:val="24"/>
                <w:szCs w:val="24"/>
              </w:rPr>
              <w:t xml:space="preserve"> год; 3 этап – 202</w:t>
            </w:r>
            <w:r w:rsidR="00CD12F2">
              <w:rPr>
                <w:bCs/>
                <w:sz w:val="24"/>
                <w:szCs w:val="24"/>
              </w:rPr>
              <w:t>2</w:t>
            </w:r>
            <w:r w:rsidRPr="00D16E5D">
              <w:rPr>
                <w:bCs/>
                <w:sz w:val="24"/>
                <w:szCs w:val="24"/>
              </w:rPr>
              <w:t xml:space="preserve"> год.</w:t>
            </w:r>
          </w:p>
          <w:p w:rsidR="00611FF9" w:rsidRPr="00D16E5D" w:rsidRDefault="00611FF9" w:rsidP="00216C6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color w:val="0D0D0D"/>
                <w:sz w:val="24"/>
                <w:szCs w:val="24"/>
              </w:rPr>
            </w:pPr>
            <w:r w:rsidRPr="00D16E5D">
              <w:rPr>
                <w:sz w:val="24"/>
                <w:szCs w:val="24"/>
              </w:rPr>
              <w:t>Программные мероприятия осуществляются ежегодно, каждый этап - это один календарный год.</w:t>
            </w:r>
          </w:p>
        </w:tc>
      </w:tr>
      <w:tr w:rsidR="00611FF9" w:rsidRPr="00D16E5D" w:rsidTr="00611FF9">
        <w:tc>
          <w:tcPr>
            <w:tcW w:w="10207" w:type="dxa"/>
          </w:tcPr>
          <w:p w:rsidR="00557452" w:rsidRPr="00D16E5D" w:rsidRDefault="00557452" w:rsidP="00216C6E">
            <w:pPr>
              <w:widowControl w:val="0"/>
              <w:shd w:val="clear" w:color="auto" w:fill="FFFFFF"/>
              <w:spacing w:line="240" w:lineRule="atLeast"/>
              <w:ind w:left="1288" w:right="707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216C6E">
              <w:rPr>
                <w:b/>
                <w:color w:val="0D0D0D"/>
                <w:sz w:val="24"/>
                <w:szCs w:val="24"/>
              </w:rPr>
              <w:lastRenderedPageBreak/>
              <w:t>3. Обоснование объема финансового обеспечения, необходимого для реализации основного мероприятия</w:t>
            </w:r>
          </w:p>
        </w:tc>
      </w:tr>
      <w:tr w:rsidR="00611FF9" w:rsidRPr="00D16E5D" w:rsidTr="00611FF9">
        <w:tc>
          <w:tcPr>
            <w:tcW w:w="10207" w:type="dxa"/>
          </w:tcPr>
          <w:p w:rsidR="00557452" w:rsidRPr="00D16E5D" w:rsidRDefault="00557452" w:rsidP="00216C6E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Финансовое обеспечение основного мероприятия будет осуществляться за счет средств местного, областного и внебюджетных источников. </w:t>
            </w:r>
          </w:p>
          <w:p w:rsidR="00557452" w:rsidRPr="00D16E5D" w:rsidRDefault="00557452" w:rsidP="00216C6E">
            <w:pPr>
              <w:ind w:firstLine="709"/>
              <w:jc w:val="both"/>
              <w:rPr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Общий объем финансовых средств, необходимых для реализ</w:t>
            </w:r>
            <w:r w:rsidR="00CD12F2">
              <w:rPr>
                <w:color w:val="0D0D0D"/>
                <w:sz w:val="24"/>
                <w:szCs w:val="24"/>
              </w:rPr>
              <w:t>ации мероприятий в  течение  2020</w:t>
            </w:r>
            <w:r w:rsidRPr="00D16E5D">
              <w:rPr>
                <w:color w:val="0D0D0D"/>
                <w:sz w:val="24"/>
                <w:szCs w:val="24"/>
              </w:rPr>
              <w:t xml:space="preserve"> - 202</w:t>
            </w:r>
            <w:r w:rsidR="00CD12F2">
              <w:rPr>
                <w:color w:val="0D0D0D"/>
                <w:sz w:val="24"/>
                <w:szCs w:val="24"/>
              </w:rPr>
              <w:t>2</w:t>
            </w:r>
            <w:r w:rsidRPr="00D16E5D">
              <w:rPr>
                <w:color w:val="0D0D0D"/>
                <w:sz w:val="24"/>
                <w:szCs w:val="24"/>
              </w:rPr>
              <w:t xml:space="preserve">  годов составляет 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–  </w:t>
            </w:r>
            <w:r w:rsidR="00F1734A">
              <w:rPr>
                <w:color w:val="0D0D0D"/>
                <w:sz w:val="24"/>
                <w:szCs w:val="24"/>
                <w:shd w:val="clear" w:color="auto" w:fill="FFFFFF"/>
              </w:rPr>
              <w:t>1288370,50</w:t>
            </w:r>
            <w:r w:rsidRPr="00D16E5D">
              <w:rPr>
                <w:color w:val="0D0D0D"/>
                <w:sz w:val="24"/>
                <w:szCs w:val="24"/>
              </w:rPr>
              <w:t xml:space="preserve"> 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тыс. рублей.</w:t>
            </w:r>
          </w:p>
          <w:p w:rsidR="00557452" w:rsidRPr="00D16E5D" w:rsidRDefault="00557452" w:rsidP="00216C6E">
            <w:pPr>
              <w:ind w:firstLine="709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 w:rsidR="00CD12F2">
              <w:rPr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3 к муниципальной программе.</w:t>
            </w:r>
          </w:p>
          <w:p w:rsidR="00557452" w:rsidRPr="00D16E5D" w:rsidRDefault="00557452" w:rsidP="00216C6E">
            <w:pPr>
              <w:shd w:val="clear" w:color="auto" w:fill="FFFFFF"/>
              <w:ind w:firstLine="709"/>
              <w:jc w:val="both"/>
              <w:textAlignment w:val="baseline"/>
              <w:rPr>
                <w:color w:val="0D0D0D"/>
                <w:spacing w:val="2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</w:rPr>
              <w:t>Необходимый объем финансирования мероприятий основного мероприятия определен исходя из уровн</w:t>
            </w:r>
            <w:r w:rsidR="00CD12F2">
              <w:rPr>
                <w:color w:val="0D0D0D"/>
                <w:spacing w:val="2"/>
                <w:sz w:val="24"/>
                <w:szCs w:val="24"/>
              </w:rPr>
              <w:t>я цен товаров, работ, услуг 2019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 года с учетом прогнозируемого уровня инфляции.</w:t>
            </w:r>
          </w:p>
          <w:p w:rsidR="00611FF9" w:rsidRPr="00D16E5D" w:rsidRDefault="00557452" w:rsidP="00216C6E">
            <w:pPr>
              <w:shd w:val="clear" w:color="auto" w:fill="FFFFFF"/>
              <w:ind w:firstLine="709"/>
              <w:jc w:val="both"/>
              <w:textAlignment w:val="baseline"/>
              <w:rPr>
                <w:rFonts w:cs="Arial"/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</w:rPr>
              <w:t>Финансирование основного мероприятия из средств федерального бюджета не предусмотрено.</w:t>
            </w:r>
          </w:p>
        </w:tc>
      </w:tr>
    </w:tbl>
    <w:p w:rsidR="00611FF9" w:rsidRPr="00D16E5D" w:rsidRDefault="00611FF9" w:rsidP="00612ED9">
      <w:pPr>
        <w:autoSpaceDE w:val="0"/>
        <w:autoSpaceDN w:val="0"/>
        <w:adjustRightInd w:val="0"/>
        <w:spacing w:after="0" w:line="240" w:lineRule="auto"/>
        <w:ind w:left="1212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612ED9" w:rsidRPr="00D16E5D" w:rsidRDefault="00612ED9" w:rsidP="00612E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1C1323" w:rsidRPr="00D16E5D" w:rsidRDefault="001C1323" w:rsidP="001C1323">
      <w:pPr>
        <w:shd w:val="clear" w:color="auto" w:fill="FFFFFF"/>
        <w:tabs>
          <w:tab w:val="left" w:pos="3581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  <w:tab/>
      </w:r>
    </w:p>
    <w:p w:rsidR="001C1323" w:rsidRPr="00D16E5D" w:rsidRDefault="001C1323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157EF" w:rsidRPr="00D16E5D" w:rsidRDefault="000157EF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157EF" w:rsidRPr="00D16E5D" w:rsidRDefault="000157EF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157EF" w:rsidRPr="00D16E5D" w:rsidRDefault="000157EF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06D3B" w:rsidRPr="00D16E5D" w:rsidRDefault="00406D3B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06D3B" w:rsidRPr="00D16E5D" w:rsidRDefault="00406D3B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06D3B" w:rsidRPr="00D16E5D" w:rsidRDefault="00406D3B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06D3B" w:rsidRPr="00D16E5D" w:rsidRDefault="00406D3B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06D3B" w:rsidRPr="00D16E5D" w:rsidRDefault="00406D3B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06D3B" w:rsidRPr="00D16E5D" w:rsidRDefault="00406D3B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06D3B" w:rsidRPr="00D16E5D" w:rsidRDefault="00406D3B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06D3B" w:rsidRPr="00D16E5D" w:rsidRDefault="00406D3B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06D3B" w:rsidRPr="00D16E5D" w:rsidRDefault="00406D3B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06D3B" w:rsidRPr="00D16E5D" w:rsidRDefault="00406D3B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06D3B" w:rsidRPr="00D16E5D" w:rsidRDefault="00406D3B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06D3B" w:rsidRPr="00D16E5D" w:rsidRDefault="00406D3B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06D3B" w:rsidRPr="00D16E5D" w:rsidRDefault="00406D3B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06D3B" w:rsidRPr="00D16E5D" w:rsidRDefault="00406D3B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06D3B" w:rsidRPr="00D16E5D" w:rsidRDefault="00406D3B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06D3B" w:rsidRPr="00D16E5D" w:rsidRDefault="00406D3B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06D3B" w:rsidRPr="00D16E5D" w:rsidRDefault="00406D3B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06D3B" w:rsidRPr="00D16E5D" w:rsidRDefault="00406D3B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06D3B" w:rsidRPr="00D16E5D" w:rsidRDefault="00406D3B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06D3B" w:rsidRDefault="00406D3B" w:rsidP="00D16E5D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D16E5D" w:rsidRDefault="00D16E5D" w:rsidP="00D16E5D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F1734A" w:rsidRPr="00D16E5D" w:rsidRDefault="00F1734A" w:rsidP="00D16E5D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157EF" w:rsidRPr="00D16E5D" w:rsidRDefault="000157EF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216C6E" w:rsidRDefault="00216C6E" w:rsidP="00015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015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157EF" w:rsidRPr="00D16E5D" w:rsidRDefault="000157EF" w:rsidP="00015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lastRenderedPageBreak/>
        <w:t>ПАСПОРТ</w:t>
      </w:r>
    </w:p>
    <w:p w:rsidR="000157EF" w:rsidRPr="00D16E5D" w:rsidRDefault="00CD12F2" w:rsidP="00015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Основного мероприятия № 2</w:t>
      </w:r>
      <w:r w:rsidR="000157EF"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0157EF"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муниципальной программы </w:t>
      </w:r>
      <w:r w:rsidR="000157EF"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«Развитие образования Аткарского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муниципального района на 2020</w:t>
      </w:r>
      <w:r w:rsidR="000157EF"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</w:t>
      </w:r>
      <w:r w:rsidR="000157EF"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годы»</w:t>
      </w:r>
      <w:r w:rsidR="000157EF"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 </w:t>
      </w:r>
    </w:p>
    <w:p w:rsidR="000157EF" w:rsidRPr="00D16E5D" w:rsidRDefault="000157EF" w:rsidP="00015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1701"/>
        <w:gridCol w:w="1842"/>
        <w:gridCol w:w="1843"/>
        <w:gridCol w:w="1702"/>
      </w:tblGrid>
      <w:tr w:rsidR="000157EF" w:rsidRPr="00D16E5D" w:rsidTr="0078372C">
        <w:trPr>
          <w:jc w:val="center"/>
        </w:trPr>
        <w:tc>
          <w:tcPr>
            <w:tcW w:w="3123" w:type="dxa"/>
          </w:tcPr>
          <w:p w:rsidR="000157EF" w:rsidRPr="00D16E5D" w:rsidRDefault="000157EF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</w:tcPr>
          <w:p w:rsidR="000157EF" w:rsidRPr="00D16E5D" w:rsidRDefault="000157EF" w:rsidP="00783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Обеспечение предоставления качественного дополнительного образования детям </w:t>
            </w:r>
          </w:p>
        </w:tc>
      </w:tr>
      <w:tr w:rsidR="000157EF" w:rsidRPr="00D16E5D" w:rsidTr="0078372C">
        <w:trPr>
          <w:jc w:val="center"/>
        </w:trPr>
        <w:tc>
          <w:tcPr>
            <w:tcW w:w="3123" w:type="dxa"/>
          </w:tcPr>
          <w:p w:rsidR="000157EF" w:rsidRPr="00D16E5D" w:rsidRDefault="000157EF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0157EF" w:rsidRPr="00D16E5D" w:rsidRDefault="000157EF" w:rsidP="00783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  <w:r w:rsidR="00216C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</w:tr>
      <w:tr w:rsidR="000157EF" w:rsidRPr="00D16E5D" w:rsidTr="0078372C">
        <w:trPr>
          <w:jc w:val="center"/>
        </w:trPr>
        <w:tc>
          <w:tcPr>
            <w:tcW w:w="3123" w:type="dxa"/>
          </w:tcPr>
          <w:p w:rsidR="000157EF" w:rsidRPr="00D16E5D" w:rsidRDefault="000157EF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0157EF" w:rsidRPr="00D16E5D" w:rsidRDefault="000157EF" w:rsidP="00783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  <w:r w:rsidR="00216C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</w:tr>
      <w:tr w:rsidR="000157EF" w:rsidRPr="00D16E5D" w:rsidTr="0078372C">
        <w:trPr>
          <w:jc w:val="center"/>
        </w:trPr>
        <w:tc>
          <w:tcPr>
            <w:tcW w:w="3123" w:type="dxa"/>
          </w:tcPr>
          <w:p w:rsidR="000157EF" w:rsidRPr="00D16E5D" w:rsidRDefault="000157EF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Цели основного мероприятия</w:t>
            </w:r>
          </w:p>
        </w:tc>
        <w:tc>
          <w:tcPr>
            <w:tcW w:w="7088" w:type="dxa"/>
            <w:gridSpan w:val="4"/>
          </w:tcPr>
          <w:p w:rsidR="000157EF" w:rsidRPr="00D16E5D" w:rsidRDefault="000157EF" w:rsidP="00783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216C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 xml:space="preserve">Развитие дополнительного образования для расширения творческой деятельности </w:t>
            </w:r>
            <w:proofErr w:type="gramStart"/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>, соответствующего требованиям развития экономики,  потребностям общества и  гражданина.</w:t>
            </w:r>
          </w:p>
        </w:tc>
      </w:tr>
      <w:tr w:rsidR="000157EF" w:rsidRPr="00D16E5D" w:rsidTr="0078372C">
        <w:trPr>
          <w:jc w:val="center"/>
        </w:trPr>
        <w:tc>
          <w:tcPr>
            <w:tcW w:w="3123" w:type="dxa"/>
          </w:tcPr>
          <w:p w:rsidR="000157EF" w:rsidRPr="00D16E5D" w:rsidRDefault="000157EF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0157EF" w:rsidRPr="00D16E5D" w:rsidRDefault="000157EF" w:rsidP="0078372C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  <w:r w:rsidR="00216C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Создание условий для сохранения и укрепления здоровья детей и подростков. </w:t>
            </w:r>
          </w:p>
          <w:p w:rsidR="000157EF" w:rsidRPr="00D16E5D" w:rsidRDefault="000157EF" w:rsidP="0078372C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  <w:r w:rsidR="00216C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Развитие и совершенствование материально-технической базы </w:t>
            </w:r>
          </w:p>
        </w:tc>
      </w:tr>
      <w:tr w:rsidR="000157EF" w:rsidRPr="00D16E5D" w:rsidTr="0078372C">
        <w:trPr>
          <w:jc w:val="center"/>
        </w:trPr>
        <w:tc>
          <w:tcPr>
            <w:tcW w:w="3123" w:type="dxa"/>
            <w:vAlign w:val="center"/>
          </w:tcPr>
          <w:p w:rsidR="000157EF" w:rsidRPr="00D16E5D" w:rsidRDefault="000157EF" w:rsidP="00783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0157EF" w:rsidRPr="00D16E5D" w:rsidRDefault="000157EF" w:rsidP="0078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  <w:r w:rsidR="00216C6E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D16E5D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Увеличение количества детей, получающих дополнительное образование с 63% до 66%.</w:t>
            </w:r>
          </w:p>
          <w:p w:rsidR="000157EF" w:rsidRPr="00D16E5D" w:rsidRDefault="000157EF" w:rsidP="0078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157EF" w:rsidRPr="00D16E5D" w:rsidTr="0078372C">
        <w:trPr>
          <w:jc w:val="center"/>
        </w:trPr>
        <w:tc>
          <w:tcPr>
            <w:tcW w:w="3123" w:type="dxa"/>
          </w:tcPr>
          <w:p w:rsidR="000157EF" w:rsidRPr="00D16E5D" w:rsidRDefault="000157EF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0157EF" w:rsidRPr="00D16E5D" w:rsidRDefault="000157EF" w:rsidP="00783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реализуется в три этапа:</w:t>
            </w:r>
          </w:p>
          <w:p w:rsidR="000157EF" w:rsidRPr="00D16E5D" w:rsidRDefault="00CD12F2" w:rsidP="00783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этап – 2020</w:t>
            </w:r>
            <w:r w:rsidR="000157EF"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0157EF" w:rsidRPr="00D16E5D" w:rsidRDefault="00CD12F2" w:rsidP="00783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этап – 2021</w:t>
            </w:r>
            <w:r w:rsidR="000157EF"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0157EF" w:rsidRPr="00D16E5D" w:rsidRDefault="00CD12F2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этап – 2022</w:t>
            </w:r>
            <w:r w:rsidR="000157EF"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0157EF" w:rsidRPr="00D16E5D" w:rsidTr="0078372C">
        <w:trPr>
          <w:trHeight w:val="966"/>
          <w:jc w:val="center"/>
        </w:trPr>
        <w:tc>
          <w:tcPr>
            <w:tcW w:w="3123" w:type="dxa"/>
          </w:tcPr>
          <w:p w:rsidR="000157EF" w:rsidRPr="00D16E5D" w:rsidRDefault="000157EF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gridSpan w:val="4"/>
          </w:tcPr>
          <w:p w:rsidR="000157EF" w:rsidRPr="00D16E5D" w:rsidRDefault="000157EF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0157EF" w:rsidRPr="00D16E5D" w:rsidRDefault="000157EF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0157EF" w:rsidRPr="00D16E5D" w:rsidRDefault="000157EF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157EF" w:rsidRPr="00D16E5D" w:rsidTr="0078372C">
        <w:trPr>
          <w:trHeight w:val="459"/>
          <w:jc w:val="center"/>
        </w:trPr>
        <w:tc>
          <w:tcPr>
            <w:tcW w:w="3123" w:type="dxa"/>
            <w:vMerge w:val="restart"/>
          </w:tcPr>
          <w:p w:rsidR="000157EF" w:rsidRPr="00D16E5D" w:rsidRDefault="000157EF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0157EF" w:rsidRPr="00D16E5D" w:rsidRDefault="000157EF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0157EF" w:rsidRPr="00D16E5D" w:rsidRDefault="00D478A4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vAlign w:val="center"/>
          </w:tcPr>
          <w:p w:rsidR="000157EF" w:rsidRPr="00D16E5D" w:rsidRDefault="00D478A4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2" w:type="dxa"/>
            <w:vAlign w:val="center"/>
          </w:tcPr>
          <w:p w:rsidR="000157EF" w:rsidRPr="00D16E5D" w:rsidRDefault="00D478A4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2022</w:t>
            </w:r>
          </w:p>
        </w:tc>
      </w:tr>
      <w:tr w:rsidR="000157EF" w:rsidRPr="00D16E5D" w:rsidTr="0078372C">
        <w:trPr>
          <w:trHeight w:val="190"/>
          <w:jc w:val="center"/>
        </w:trPr>
        <w:tc>
          <w:tcPr>
            <w:tcW w:w="3123" w:type="dxa"/>
            <w:vMerge/>
          </w:tcPr>
          <w:p w:rsidR="000157EF" w:rsidRPr="00D16E5D" w:rsidRDefault="000157EF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157EF" w:rsidRPr="00D16E5D" w:rsidRDefault="00F1734A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31557,30</w:t>
            </w:r>
          </w:p>
        </w:tc>
        <w:tc>
          <w:tcPr>
            <w:tcW w:w="1842" w:type="dxa"/>
          </w:tcPr>
          <w:p w:rsidR="000157EF" w:rsidRPr="00D16E5D" w:rsidRDefault="00CD12F2" w:rsidP="00F1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1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1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0157EF" w:rsidRPr="00D16E5D" w:rsidRDefault="00CD12F2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10588,20</w:t>
            </w:r>
          </w:p>
        </w:tc>
        <w:tc>
          <w:tcPr>
            <w:tcW w:w="1702" w:type="dxa"/>
          </w:tcPr>
          <w:p w:rsidR="000157EF" w:rsidRPr="00D16E5D" w:rsidRDefault="000157EF" w:rsidP="00CD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10588,20</w:t>
            </w:r>
          </w:p>
        </w:tc>
      </w:tr>
      <w:tr w:rsidR="000157EF" w:rsidRPr="00D16E5D" w:rsidTr="0078372C">
        <w:trPr>
          <w:jc w:val="center"/>
        </w:trPr>
        <w:tc>
          <w:tcPr>
            <w:tcW w:w="3123" w:type="dxa"/>
          </w:tcPr>
          <w:p w:rsidR="000157EF" w:rsidRPr="00D16E5D" w:rsidRDefault="000157EF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0157EF" w:rsidRPr="00D16E5D" w:rsidRDefault="00CD12F2" w:rsidP="00F1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29</w:t>
            </w:r>
            <w:r w:rsidR="00F1734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797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</w:t>
            </w:r>
            <w:r w:rsidR="00F1734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0157EF" w:rsidRPr="00D16E5D" w:rsidRDefault="00CD12F2" w:rsidP="00F1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</w:t>
            </w:r>
            <w:r w:rsidR="00F1734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794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,80</w:t>
            </w:r>
          </w:p>
        </w:tc>
        <w:tc>
          <w:tcPr>
            <w:tcW w:w="1843" w:type="dxa"/>
            <w:vAlign w:val="center"/>
          </w:tcPr>
          <w:p w:rsidR="000157EF" w:rsidRPr="00D16E5D" w:rsidRDefault="00CD12F2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10001,60</w:t>
            </w:r>
          </w:p>
        </w:tc>
        <w:tc>
          <w:tcPr>
            <w:tcW w:w="1702" w:type="dxa"/>
            <w:vAlign w:val="center"/>
          </w:tcPr>
          <w:p w:rsidR="000157EF" w:rsidRPr="00D16E5D" w:rsidRDefault="00CD12F2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10001,60</w:t>
            </w:r>
          </w:p>
        </w:tc>
      </w:tr>
      <w:tr w:rsidR="000157EF" w:rsidRPr="00D16E5D" w:rsidTr="0078372C">
        <w:trPr>
          <w:jc w:val="center"/>
        </w:trPr>
        <w:tc>
          <w:tcPr>
            <w:tcW w:w="3123" w:type="dxa"/>
          </w:tcPr>
          <w:p w:rsidR="000157EF" w:rsidRPr="00D16E5D" w:rsidRDefault="000157EF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701" w:type="dxa"/>
            <w:vAlign w:val="center"/>
          </w:tcPr>
          <w:p w:rsidR="000157EF" w:rsidRPr="00D16E5D" w:rsidRDefault="000157EF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0157EF" w:rsidRPr="00D16E5D" w:rsidRDefault="000157EF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0157EF" w:rsidRPr="00D16E5D" w:rsidRDefault="000157EF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0157EF" w:rsidRPr="00D16E5D" w:rsidRDefault="000157EF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0157EF" w:rsidRPr="00D16E5D" w:rsidTr="0078372C">
        <w:trPr>
          <w:jc w:val="center"/>
        </w:trPr>
        <w:tc>
          <w:tcPr>
            <w:tcW w:w="3123" w:type="dxa"/>
          </w:tcPr>
          <w:p w:rsidR="000157EF" w:rsidRPr="00D16E5D" w:rsidRDefault="000157EF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0157EF" w:rsidRPr="00D16E5D" w:rsidRDefault="00CD12F2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1759,80</w:t>
            </w:r>
          </w:p>
        </w:tc>
        <w:tc>
          <w:tcPr>
            <w:tcW w:w="1842" w:type="dxa"/>
            <w:vAlign w:val="center"/>
          </w:tcPr>
          <w:p w:rsidR="000157EF" w:rsidRPr="00D16E5D" w:rsidRDefault="00CD12F2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586,60</w:t>
            </w:r>
          </w:p>
        </w:tc>
        <w:tc>
          <w:tcPr>
            <w:tcW w:w="1843" w:type="dxa"/>
            <w:vAlign w:val="center"/>
          </w:tcPr>
          <w:p w:rsidR="000157EF" w:rsidRPr="00D16E5D" w:rsidRDefault="00CD12F2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586,60</w:t>
            </w:r>
          </w:p>
        </w:tc>
        <w:tc>
          <w:tcPr>
            <w:tcW w:w="1702" w:type="dxa"/>
            <w:vAlign w:val="center"/>
          </w:tcPr>
          <w:p w:rsidR="000157EF" w:rsidRPr="00D16E5D" w:rsidRDefault="00CD12F2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586,60</w:t>
            </w:r>
          </w:p>
        </w:tc>
      </w:tr>
    </w:tbl>
    <w:p w:rsidR="00557452" w:rsidRPr="00D16E5D" w:rsidRDefault="00557452" w:rsidP="00557452">
      <w:pPr>
        <w:tabs>
          <w:tab w:val="left" w:pos="2505"/>
        </w:tabs>
        <w:autoSpaceDE w:val="0"/>
        <w:autoSpaceDN w:val="0"/>
        <w:adjustRightInd w:val="0"/>
        <w:spacing w:after="0" w:line="240" w:lineRule="auto"/>
        <w:ind w:left="1572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ab/>
      </w: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557452" w:rsidRPr="00D16E5D" w:rsidTr="00557452">
        <w:tc>
          <w:tcPr>
            <w:tcW w:w="10207" w:type="dxa"/>
          </w:tcPr>
          <w:p w:rsidR="00557452" w:rsidRPr="00D16E5D" w:rsidRDefault="00557452" w:rsidP="00216C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67"/>
              <w:jc w:val="center"/>
              <w:rPr>
                <w:rFonts w:cs="Arial"/>
                <w:color w:val="0D0D0D"/>
                <w:sz w:val="24"/>
                <w:szCs w:val="24"/>
              </w:rPr>
            </w:pPr>
            <w:r w:rsidRPr="00216C6E">
              <w:rPr>
                <w:rFonts w:cs="Arial"/>
                <w:b/>
                <w:color w:val="0D0D0D"/>
                <w:sz w:val="24"/>
                <w:szCs w:val="24"/>
              </w:rPr>
              <w:t>Характеристика сферы реализации основного мероприятия</w:t>
            </w:r>
          </w:p>
        </w:tc>
      </w:tr>
      <w:tr w:rsidR="00557452" w:rsidRPr="00D16E5D" w:rsidTr="00557452">
        <w:tc>
          <w:tcPr>
            <w:tcW w:w="10207" w:type="dxa"/>
          </w:tcPr>
          <w:p w:rsidR="00D478A4" w:rsidRPr="00C045EC" w:rsidRDefault="00D478A4" w:rsidP="00216C6E">
            <w:pPr>
              <w:shd w:val="clear" w:color="auto" w:fill="FFFFFF"/>
              <w:ind w:firstLine="709"/>
              <w:jc w:val="both"/>
              <w:rPr>
                <w:color w:val="0D0D0D"/>
                <w:sz w:val="26"/>
                <w:szCs w:val="26"/>
              </w:rPr>
            </w:pPr>
            <w:r w:rsidRPr="00C045EC">
              <w:rPr>
                <w:color w:val="0D0D0D"/>
                <w:sz w:val="26"/>
                <w:szCs w:val="26"/>
              </w:rPr>
              <w:t>Возможность получения качественного дополнительного  образования продолжает оставаться одной из наиболее важных жизненных ценностей.</w:t>
            </w:r>
          </w:p>
          <w:p w:rsidR="00D478A4" w:rsidRPr="00C045EC" w:rsidRDefault="00D478A4" w:rsidP="00216C6E">
            <w:pPr>
              <w:ind w:firstLine="709"/>
              <w:jc w:val="both"/>
              <w:rPr>
                <w:color w:val="0D0D0D"/>
                <w:sz w:val="26"/>
                <w:szCs w:val="26"/>
              </w:rPr>
            </w:pPr>
            <w:r w:rsidRPr="00C045EC">
              <w:rPr>
                <w:color w:val="0D0D0D"/>
                <w:sz w:val="26"/>
                <w:szCs w:val="26"/>
              </w:rPr>
              <w:t xml:space="preserve">В системе дополнительного  образования на 1 июня 2019 года обучается 684 человека. </w:t>
            </w:r>
          </w:p>
          <w:p w:rsidR="00D478A4" w:rsidRPr="00C045EC" w:rsidRDefault="00D478A4" w:rsidP="00216C6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C045EC">
              <w:rPr>
                <w:rFonts w:eastAsia="Calibri"/>
                <w:sz w:val="26"/>
                <w:szCs w:val="26"/>
              </w:rPr>
      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</w:t>
            </w:r>
            <w:proofErr w:type="gramEnd"/>
            <w:r w:rsidRPr="00C045EC">
              <w:rPr>
                <w:rFonts w:eastAsia="Calibri"/>
                <w:sz w:val="26"/>
                <w:szCs w:val="26"/>
              </w:rPr>
              <w:t xml:space="preserve"> на 2012-2017 </w:t>
            </w:r>
            <w:r w:rsidRPr="00C045EC">
              <w:rPr>
                <w:rFonts w:eastAsia="Calibri"/>
                <w:sz w:val="26"/>
                <w:szCs w:val="26"/>
              </w:rPr>
              <w:lastRenderedPageBreak/>
              <w:t xml:space="preserve">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</w:t>
            </w:r>
            <w:proofErr w:type="gramStart"/>
            <w:r w:rsidRPr="00C045EC">
              <w:rPr>
                <w:rFonts w:eastAsia="Calibri"/>
                <w:sz w:val="26"/>
                <w:szCs w:val="26"/>
              </w:rPr>
              <w:t>в</w:t>
            </w:r>
            <w:proofErr w:type="gramEnd"/>
            <w:r w:rsidRPr="00C045EC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Pr="00C045EC">
              <w:rPr>
                <w:rFonts w:eastAsia="Calibri"/>
                <w:sz w:val="26"/>
                <w:szCs w:val="26"/>
              </w:rPr>
              <w:t>Аткарском</w:t>
            </w:r>
            <w:proofErr w:type="gramEnd"/>
            <w:r w:rsidRPr="00C045EC">
              <w:rPr>
                <w:rFonts w:eastAsia="Calibri"/>
                <w:sz w:val="26"/>
                <w:szCs w:val="26"/>
              </w:rPr>
              <w:t xml:space="preserve"> муниципальном районе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</w:t>
            </w:r>
            <w:proofErr w:type="gramStart"/>
            <w:r w:rsidRPr="00C045EC">
              <w:rPr>
                <w:rFonts w:eastAsia="Calibri"/>
                <w:sz w:val="26"/>
                <w:szCs w:val="26"/>
              </w:rPr>
              <w:t>экономический механизм</w:t>
            </w:r>
            <w:proofErr w:type="gramEnd"/>
            <w:r w:rsidRPr="00C045EC">
              <w:rPr>
                <w:rFonts w:eastAsia="Calibri"/>
                <w:sz w:val="26"/>
                <w:szCs w:val="26"/>
              </w:rPr>
              <w:t xml:space="preserve">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Управление образования администрации Аткарского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</w:t>
            </w:r>
            <w:proofErr w:type="gramStart"/>
            <w:r w:rsidRPr="00C045EC">
              <w:rPr>
                <w:rFonts w:eastAsia="Calibri"/>
                <w:sz w:val="26"/>
                <w:szCs w:val="26"/>
              </w:rPr>
              <w:t>в</w:t>
            </w:r>
            <w:proofErr w:type="gramEnd"/>
            <w:r w:rsidRPr="00C045EC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Pr="00C045EC">
              <w:rPr>
                <w:rFonts w:eastAsia="Calibri"/>
                <w:sz w:val="26"/>
                <w:szCs w:val="26"/>
              </w:rPr>
              <w:t>Аткарском</w:t>
            </w:r>
            <w:proofErr w:type="gramEnd"/>
            <w:r w:rsidRPr="00C045EC">
              <w:rPr>
                <w:rFonts w:eastAsia="Calibri"/>
                <w:sz w:val="26"/>
                <w:szCs w:val="26"/>
              </w:rPr>
              <w:t xml:space="preserve"> муниципальном районе.</w:t>
            </w:r>
          </w:p>
          <w:p w:rsidR="00557452" w:rsidRPr="00D16E5D" w:rsidRDefault="00D478A4" w:rsidP="00216C6E">
            <w:pPr>
              <w:tabs>
                <w:tab w:val="left" w:pos="250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color w:val="0D0D0D"/>
                <w:sz w:val="24"/>
                <w:szCs w:val="24"/>
              </w:rPr>
            </w:pPr>
            <w:r w:rsidRPr="00C045EC">
              <w:rPr>
                <w:rFonts w:eastAsia="Calibri"/>
                <w:sz w:val="26"/>
                <w:szCs w:val="26"/>
              </w:rPr>
              <w:t xml:space="preserve">Помимо реализуемого механизма персонифицированного финансирования </w:t>
            </w:r>
            <w:proofErr w:type="gramStart"/>
            <w:r w:rsidRPr="00C045EC">
              <w:rPr>
                <w:rFonts w:eastAsia="Calibri"/>
                <w:sz w:val="26"/>
                <w:szCs w:val="26"/>
              </w:rPr>
              <w:t>в</w:t>
            </w:r>
            <w:proofErr w:type="gramEnd"/>
            <w:r w:rsidRPr="00C045EC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Pr="00C045EC">
              <w:rPr>
                <w:rFonts w:eastAsia="Calibri"/>
                <w:sz w:val="26"/>
                <w:szCs w:val="26"/>
              </w:rPr>
              <w:t>Аткарском</w:t>
            </w:r>
            <w:proofErr w:type="gramEnd"/>
            <w:r w:rsidRPr="00C045EC">
              <w:rPr>
                <w:rFonts w:eastAsia="Calibri"/>
                <w:sz w:val="26"/>
                <w:szCs w:val="26"/>
              </w:rPr>
              <w:t xml:space="preserve">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</w:t>
            </w:r>
          </w:p>
        </w:tc>
      </w:tr>
      <w:tr w:rsidR="00557452" w:rsidRPr="00D16E5D" w:rsidTr="00557452">
        <w:tc>
          <w:tcPr>
            <w:tcW w:w="10207" w:type="dxa"/>
          </w:tcPr>
          <w:p w:rsidR="00557452" w:rsidRPr="00216C6E" w:rsidRDefault="00557452" w:rsidP="00216C6E">
            <w:pPr>
              <w:numPr>
                <w:ilvl w:val="0"/>
                <w:numId w:val="4"/>
              </w:numPr>
              <w:ind w:left="34" w:hanging="34"/>
              <w:contextualSpacing/>
              <w:jc w:val="center"/>
              <w:rPr>
                <w:b/>
                <w:color w:val="0D0D0D"/>
                <w:sz w:val="24"/>
                <w:szCs w:val="24"/>
              </w:rPr>
            </w:pPr>
            <w:r w:rsidRPr="00216C6E">
              <w:rPr>
                <w:b/>
                <w:color w:val="0D0D0D"/>
                <w:sz w:val="24"/>
                <w:szCs w:val="24"/>
              </w:rPr>
              <w:lastRenderedPageBreak/>
              <w:t>Цели, задачи, целевые показатели (индикаторы), сроки</w:t>
            </w:r>
          </w:p>
          <w:p w:rsidR="00557452" w:rsidRPr="00D16E5D" w:rsidRDefault="00557452" w:rsidP="00216C6E">
            <w:pPr>
              <w:tabs>
                <w:tab w:val="left" w:pos="450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cs="Arial"/>
                <w:color w:val="0D0D0D"/>
                <w:sz w:val="24"/>
                <w:szCs w:val="24"/>
              </w:rPr>
            </w:pPr>
            <w:r w:rsidRPr="00216C6E">
              <w:rPr>
                <w:b/>
                <w:color w:val="0D0D0D"/>
                <w:sz w:val="24"/>
                <w:szCs w:val="24"/>
              </w:rPr>
              <w:t>реализации основного мероприятия</w:t>
            </w:r>
          </w:p>
        </w:tc>
      </w:tr>
      <w:tr w:rsidR="00557452" w:rsidRPr="00D16E5D" w:rsidTr="00557452">
        <w:tc>
          <w:tcPr>
            <w:tcW w:w="10207" w:type="dxa"/>
          </w:tcPr>
          <w:p w:rsidR="00557452" w:rsidRPr="00D16E5D" w:rsidRDefault="00557452" w:rsidP="00216C6E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Целью основного мероприятия муниципальной программы является 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развитие системы дополнительного образования</w:t>
            </w:r>
            <w:r w:rsidRPr="00D16E5D">
              <w:rPr>
                <w:color w:val="0D0D0D"/>
                <w:sz w:val="24"/>
                <w:szCs w:val="24"/>
              </w:rPr>
              <w:t>:</w:t>
            </w:r>
          </w:p>
          <w:p w:rsidR="00557452" w:rsidRPr="00D16E5D" w:rsidRDefault="00557452" w:rsidP="00216C6E">
            <w:pPr>
              <w:tabs>
                <w:tab w:val="left" w:pos="384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-  создание условий для сохранения и укрепления здоровья детей и подростков; </w:t>
            </w:r>
          </w:p>
          <w:p w:rsidR="00557452" w:rsidRPr="00D16E5D" w:rsidRDefault="00557452" w:rsidP="00216C6E">
            <w:pPr>
              <w:tabs>
                <w:tab w:val="left" w:pos="384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-  охват детей внеурочной деятельностью; </w:t>
            </w:r>
          </w:p>
          <w:p w:rsidR="00557452" w:rsidRPr="00D16E5D" w:rsidRDefault="00557452" w:rsidP="00216C6E">
            <w:pPr>
              <w:tabs>
                <w:tab w:val="left" w:pos="384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- развитие и совершенствование материально-технической базы муниципальных образовательных учреждений;</w:t>
            </w:r>
          </w:p>
          <w:p w:rsidR="00557452" w:rsidRPr="00D16E5D" w:rsidRDefault="00557452" w:rsidP="00216C6E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Основной задачей мероприятия является реализация комплекса основных мероприятий, направленных на обеспечение предоставления качественного дополнительного образования детям и укрепление материально-технической базы  учреждений.</w:t>
            </w:r>
          </w:p>
          <w:p w:rsidR="00557452" w:rsidRPr="00D16E5D" w:rsidRDefault="00557452" w:rsidP="00216C6E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Реализация </w:t>
            </w:r>
            <w:r w:rsidRPr="00D16E5D">
              <w:rPr>
                <w:color w:val="0D0D0D"/>
                <w:spacing w:val="-2"/>
                <w:sz w:val="24"/>
                <w:szCs w:val="24"/>
              </w:rPr>
              <w:t>основного мероприятия</w:t>
            </w:r>
            <w:r w:rsidRPr="00D16E5D">
              <w:rPr>
                <w:color w:val="0D0D0D"/>
                <w:sz w:val="24"/>
                <w:szCs w:val="24"/>
              </w:rPr>
              <w:t xml:space="preserve"> муниципальной программы бу</w:t>
            </w:r>
            <w:r w:rsidR="00C14EC3">
              <w:rPr>
                <w:color w:val="0D0D0D"/>
                <w:sz w:val="24"/>
                <w:szCs w:val="24"/>
              </w:rPr>
              <w:t>дет осуществляться в течение 2020</w:t>
            </w:r>
            <w:r w:rsidRPr="00D16E5D">
              <w:rPr>
                <w:color w:val="0D0D0D"/>
                <w:sz w:val="24"/>
                <w:szCs w:val="24"/>
              </w:rPr>
              <w:t xml:space="preserve"> - 202</w:t>
            </w:r>
            <w:r w:rsidR="00C14EC3">
              <w:rPr>
                <w:color w:val="0D0D0D"/>
                <w:sz w:val="24"/>
                <w:szCs w:val="24"/>
              </w:rPr>
              <w:t>2</w:t>
            </w:r>
            <w:r w:rsidRPr="00D16E5D">
              <w:rPr>
                <w:color w:val="0D0D0D"/>
                <w:sz w:val="24"/>
                <w:szCs w:val="24"/>
              </w:rPr>
              <w:t xml:space="preserve"> годов. </w:t>
            </w:r>
            <w:r w:rsidRPr="00D16E5D">
              <w:rPr>
                <w:bCs/>
                <w:sz w:val="24"/>
                <w:szCs w:val="24"/>
              </w:rPr>
              <w:t>Программа реали</w:t>
            </w:r>
            <w:r w:rsidR="00C14EC3">
              <w:rPr>
                <w:bCs/>
                <w:sz w:val="24"/>
                <w:szCs w:val="24"/>
              </w:rPr>
              <w:t>зуется в три этапа: 1 этап – 2020</w:t>
            </w:r>
            <w:r w:rsidRPr="00D16E5D">
              <w:rPr>
                <w:bCs/>
                <w:sz w:val="24"/>
                <w:szCs w:val="24"/>
              </w:rPr>
              <w:t xml:space="preserve"> год; 2 этап – 202</w:t>
            </w:r>
            <w:r w:rsidR="00C14EC3">
              <w:rPr>
                <w:bCs/>
                <w:sz w:val="24"/>
                <w:szCs w:val="24"/>
              </w:rPr>
              <w:t>1 год; 3 этап – 2022</w:t>
            </w:r>
            <w:r w:rsidRPr="00D16E5D">
              <w:rPr>
                <w:bCs/>
                <w:sz w:val="24"/>
                <w:szCs w:val="24"/>
              </w:rPr>
              <w:t xml:space="preserve"> год.</w:t>
            </w:r>
          </w:p>
          <w:p w:rsidR="00557452" w:rsidRPr="00D16E5D" w:rsidRDefault="00557452" w:rsidP="00216C6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color w:val="0D0D0D"/>
                <w:sz w:val="24"/>
                <w:szCs w:val="24"/>
              </w:rPr>
            </w:pPr>
            <w:r w:rsidRPr="00D16E5D">
              <w:rPr>
                <w:sz w:val="24"/>
                <w:szCs w:val="24"/>
              </w:rPr>
              <w:t>Программные мероприятия осуществляются ежегодно, каждый этап - это один календарный год.</w:t>
            </w:r>
          </w:p>
        </w:tc>
      </w:tr>
      <w:tr w:rsidR="00557452" w:rsidRPr="00D16E5D" w:rsidTr="00557452">
        <w:tc>
          <w:tcPr>
            <w:tcW w:w="10207" w:type="dxa"/>
          </w:tcPr>
          <w:p w:rsidR="00557452" w:rsidRPr="00216C6E" w:rsidRDefault="00557452" w:rsidP="00D478A4">
            <w:pPr>
              <w:tabs>
                <w:tab w:val="left" w:pos="2505"/>
              </w:tabs>
              <w:autoSpaceDE w:val="0"/>
              <w:autoSpaceDN w:val="0"/>
              <w:adjustRightInd w:val="0"/>
              <w:jc w:val="center"/>
              <w:rPr>
                <w:b/>
                <w:color w:val="0D0D0D"/>
                <w:sz w:val="24"/>
                <w:szCs w:val="24"/>
              </w:rPr>
            </w:pPr>
            <w:r w:rsidRPr="00216C6E">
              <w:rPr>
                <w:b/>
                <w:color w:val="0D0D0D"/>
                <w:sz w:val="24"/>
                <w:szCs w:val="24"/>
              </w:rPr>
              <w:t>3. Обоснование объема финансового обеспечения, необходимого для р</w:t>
            </w:r>
            <w:r w:rsidR="00D478A4" w:rsidRPr="00216C6E">
              <w:rPr>
                <w:b/>
                <w:color w:val="0D0D0D"/>
                <w:sz w:val="24"/>
                <w:szCs w:val="24"/>
              </w:rPr>
              <w:t>еализации основного мероприятия</w:t>
            </w:r>
          </w:p>
        </w:tc>
      </w:tr>
      <w:tr w:rsidR="00557452" w:rsidRPr="00D16E5D" w:rsidTr="00557452">
        <w:tc>
          <w:tcPr>
            <w:tcW w:w="10207" w:type="dxa"/>
          </w:tcPr>
          <w:p w:rsidR="00557452" w:rsidRPr="00D16E5D" w:rsidRDefault="00557452" w:rsidP="00216C6E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Финансовое обеспечение основного мероприятия будет осуществляться за счет средств местного бюджета и внебюджетных источников. </w:t>
            </w:r>
          </w:p>
          <w:p w:rsidR="00557452" w:rsidRPr="00D16E5D" w:rsidRDefault="00557452" w:rsidP="00216C6E">
            <w:pPr>
              <w:ind w:firstLine="709"/>
              <w:jc w:val="both"/>
              <w:rPr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Общий объем финансовых средств, необходимых для реализ</w:t>
            </w:r>
            <w:r w:rsidR="00C14EC3">
              <w:rPr>
                <w:color w:val="0D0D0D"/>
                <w:sz w:val="24"/>
                <w:szCs w:val="24"/>
              </w:rPr>
              <w:t>ации мероприятий в  течение  2020</w:t>
            </w:r>
            <w:r w:rsidRPr="00D16E5D">
              <w:rPr>
                <w:color w:val="0D0D0D"/>
                <w:sz w:val="24"/>
                <w:szCs w:val="24"/>
              </w:rPr>
              <w:t xml:space="preserve"> - 202</w:t>
            </w:r>
            <w:r w:rsidR="00C14EC3">
              <w:rPr>
                <w:color w:val="0D0D0D"/>
                <w:sz w:val="24"/>
                <w:szCs w:val="24"/>
              </w:rPr>
              <w:t>2</w:t>
            </w:r>
            <w:r w:rsidRPr="00D16E5D">
              <w:rPr>
                <w:color w:val="0D0D0D"/>
                <w:sz w:val="24"/>
                <w:szCs w:val="24"/>
              </w:rPr>
              <w:t xml:space="preserve">  годов составляет 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–  </w:t>
            </w:r>
            <w:r w:rsidR="00F1734A">
              <w:rPr>
                <w:color w:val="0D0D0D"/>
                <w:sz w:val="24"/>
                <w:szCs w:val="24"/>
                <w:shd w:val="clear" w:color="auto" w:fill="FFFFFF"/>
              </w:rPr>
              <w:t>31557</w:t>
            </w:r>
            <w:r w:rsidR="00C14EC3">
              <w:rPr>
                <w:color w:val="0D0D0D"/>
                <w:sz w:val="24"/>
                <w:szCs w:val="24"/>
                <w:shd w:val="clear" w:color="auto" w:fill="FFFFFF"/>
              </w:rPr>
              <w:t>,</w:t>
            </w:r>
            <w:r w:rsidR="00F1734A">
              <w:rPr>
                <w:color w:val="0D0D0D"/>
                <w:sz w:val="24"/>
                <w:szCs w:val="24"/>
                <w:shd w:val="clear" w:color="auto" w:fill="FFFFFF"/>
              </w:rPr>
              <w:t>3</w:t>
            </w:r>
            <w:r w:rsidR="00C14EC3">
              <w:rPr>
                <w:color w:val="0D0D0D"/>
                <w:sz w:val="24"/>
                <w:szCs w:val="24"/>
                <w:shd w:val="clear" w:color="auto" w:fill="FFFFFF"/>
              </w:rPr>
              <w:t>0</w:t>
            </w:r>
            <w:r w:rsidRPr="00D16E5D">
              <w:rPr>
                <w:color w:val="0D0D0D"/>
                <w:sz w:val="24"/>
                <w:szCs w:val="24"/>
              </w:rPr>
              <w:t xml:space="preserve"> тыс. рублей.</w:t>
            </w:r>
          </w:p>
          <w:p w:rsidR="00557452" w:rsidRPr="00D16E5D" w:rsidRDefault="00557452" w:rsidP="00216C6E">
            <w:pPr>
              <w:ind w:firstLine="709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 w:rsidR="00C14EC3">
              <w:rPr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3 к муниципальной программе.</w:t>
            </w:r>
          </w:p>
          <w:p w:rsidR="00557452" w:rsidRPr="00D16E5D" w:rsidRDefault="00557452" w:rsidP="00216C6E">
            <w:pPr>
              <w:shd w:val="clear" w:color="auto" w:fill="FFFFFF"/>
              <w:spacing w:line="332" w:lineRule="atLeast"/>
              <w:ind w:firstLine="709"/>
              <w:jc w:val="both"/>
              <w:textAlignment w:val="baseline"/>
              <w:rPr>
                <w:color w:val="0D0D0D"/>
                <w:spacing w:val="2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Необходимый объем финансирования мероприятий </w:t>
            </w:r>
            <w:r w:rsidRPr="00D16E5D">
              <w:rPr>
                <w:color w:val="0D0D0D"/>
                <w:sz w:val="24"/>
                <w:szCs w:val="24"/>
              </w:rPr>
              <w:t xml:space="preserve">основного мероприятия 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>определен исходя из уровн</w:t>
            </w:r>
            <w:r w:rsidR="00C14EC3">
              <w:rPr>
                <w:color w:val="0D0D0D"/>
                <w:spacing w:val="2"/>
                <w:sz w:val="24"/>
                <w:szCs w:val="24"/>
              </w:rPr>
              <w:t>я цен товаров, работ, услуг 2019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 года с учетом прогнозируемого уровня инфляции.</w:t>
            </w:r>
          </w:p>
          <w:p w:rsidR="00557452" w:rsidRPr="00D478A4" w:rsidRDefault="00557452" w:rsidP="00216C6E">
            <w:pPr>
              <w:shd w:val="clear" w:color="auto" w:fill="FFFFFF"/>
              <w:spacing w:line="332" w:lineRule="atLeast"/>
              <w:ind w:firstLine="709"/>
              <w:jc w:val="both"/>
              <w:textAlignment w:val="baseline"/>
              <w:rPr>
                <w:color w:val="0D0D0D"/>
                <w:spacing w:val="2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Финансирование </w:t>
            </w:r>
            <w:r w:rsidRPr="00D16E5D">
              <w:rPr>
                <w:color w:val="0D0D0D"/>
                <w:sz w:val="24"/>
                <w:szCs w:val="24"/>
              </w:rPr>
              <w:t>основного мероприятия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 из средств областного и федерального бюдж</w:t>
            </w:r>
            <w:r w:rsidR="00D478A4">
              <w:rPr>
                <w:color w:val="0D0D0D"/>
                <w:spacing w:val="2"/>
                <w:sz w:val="24"/>
                <w:szCs w:val="24"/>
              </w:rPr>
              <w:t>ета не предусмотрено.</w:t>
            </w:r>
          </w:p>
        </w:tc>
      </w:tr>
    </w:tbl>
    <w:p w:rsidR="001C1323" w:rsidRPr="00D16E5D" w:rsidRDefault="001C1323" w:rsidP="00D478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1C1323" w:rsidRPr="00D16E5D" w:rsidRDefault="00F1734A" w:rsidP="00F1734A">
      <w:pPr>
        <w:tabs>
          <w:tab w:val="left" w:pos="400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ab/>
      </w:r>
      <w:r w:rsidR="001C1323"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>ПАСПОРТ</w:t>
      </w:r>
    </w:p>
    <w:p w:rsidR="001C1323" w:rsidRPr="00D16E5D" w:rsidRDefault="001C1323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Основного мероприятия №</w:t>
      </w:r>
      <w:r w:rsidR="00D45A17"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D478A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муниципальной программы 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«Развитие образования Аткарск</w:t>
      </w:r>
      <w:r w:rsidR="00D478A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ого муниципального района на 2020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- 202</w:t>
      </w:r>
      <w:r w:rsidR="00D478A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года»</w:t>
      </w: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 </w:t>
      </w:r>
    </w:p>
    <w:p w:rsidR="001C1323" w:rsidRPr="00D16E5D" w:rsidRDefault="001C1323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1701"/>
        <w:gridCol w:w="1842"/>
        <w:gridCol w:w="1843"/>
        <w:gridCol w:w="1702"/>
      </w:tblGrid>
      <w:tr w:rsidR="001C1323" w:rsidRPr="00D16E5D" w:rsidTr="00733979">
        <w:trPr>
          <w:jc w:val="center"/>
        </w:trPr>
        <w:tc>
          <w:tcPr>
            <w:tcW w:w="3123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Хозяйственное и учебно – методическое обслуживание учреждений образования</w:t>
            </w: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Управление образования</w:t>
            </w:r>
          </w:p>
          <w:p w:rsidR="001C1323" w:rsidRPr="00D16E5D" w:rsidRDefault="001C1323" w:rsidP="001C1323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D16E5D" w:rsidRDefault="001C1323" w:rsidP="001C1323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 удовлетворение информационных, учебно – методических и научно – методических потребностей участников образовательного процесса. </w:t>
            </w:r>
          </w:p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централизованное хозяйственное обслуживание и материально – техническое обеспечение образовательных организаций подведомственных управлению образования.</w:t>
            </w:r>
          </w:p>
          <w:p w:rsidR="00EE38AD" w:rsidRPr="00D16E5D" w:rsidRDefault="00EE38AD" w:rsidP="00EE3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-Обеспечение условий для снижения издержек и повышение качества представления коммунальных услуг. 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  <w:p w:rsidR="00EE38AD" w:rsidRPr="00D16E5D" w:rsidRDefault="00EE38AD" w:rsidP="00EE3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Техническое перевооружение котельных.</w:t>
            </w: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406D3B" w:rsidRPr="00D16E5D" w:rsidRDefault="001C1323" w:rsidP="0040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обеспечение благоприятных условий для оказания образовательных услуг населению</w:t>
            </w:r>
            <w:r w:rsidR="00406D3B"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1C1323" w:rsidRPr="00D16E5D" w:rsidRDefault="001C1323" w:rsidP="001C132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увеличение уровня удовлетворенности участников образовательного процесса 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учебно – методическими и научно – методическими потребностями.</w:t>
            </w:r>
          </w:p>
          <w:p w:rsidR="001C1323" w:rsidRPr="00D16E5D" w:rsidRDefault="001C1323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создание благоприятных условий для оказания образовательных услуг всем участникам образовательного процесса и обеспечение образовательного процесса в сфере образования путем укрепления материально-технической базы отрасли.</w:t>
            </w:r>
          </w:p>
          <w:p w:rsidR="00245874" w:rsidRPr="00D16E5D" w:rsidRDefault="00245874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Снижение затрат на энергоресурсы в результате технического перевооружения котельных и установки узлов учета тепловой энергии.</w:t>
            </w: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реализуется в три этапа:</w:t>
            </w:r>
          </w:p>
          <w:p w:rsidR="001C1323" w:rsidRPr="00D16E5D" w:rsidRDefault="00D478A4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этап – 2020</w:t>
            </w:r>
            <w:r w:rsidR="001C1323"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этап – 2</w:t>
            </w:r>
            <w:r w:rsidR="00D47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</w:t>
            </w: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1C1323" w:rsidRPr="00D16E5D" w:rsidRDefault="00D478A4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этап – 2022</w:t>
            </w:r>
            <w:r w:rsidR="001C1323"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1323" w:rsidRPr="00D16E5D" w:rsidTr="00733979">
        <w:trPr>
          <w:trHeight w:val="459"/>
          <w:jc w:val="center"/>
        </w:trPr>
        <w:tc>
          <w:tcPr>
            <w:tcW w:w="3123" w:type="dxa"/>
            <w:vMerge w:val="restart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1C1323" w:rsidRPr="00D16E5D" w:rsidRDefault="00D478A4" w:rsidP="00D4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vAlign w:val="center"/>
          </w:tcPr>
          <w:p w:rsidR="001C1323" w:rsidRPr="00D16E5D" w:rsidRDefault="00D478A4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2" w:type="dxa"/>
            <w:vAlign w:val="center"/>
          </w:tcPr>
          <w:p w:rsidR="001C1323" w:rsidRPr="00D16E5D" w:rsidRDefault="00D478A4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2022</w:t>
            </w:r>
          </w:p>
        </w:tc>
      </w:tr>
      <w:tr w:rsidR="001C1323" w:rsidRPr="00D16E5D" w:rsidTr="00733979">
        <w:trPr>
          <w:trHeight w:val="190"/>
          <w:jc w:val="center"/>
        </w:trPr>
        <w:tc>
          <w:tcPr>
            <w:tcW w:w="3123" w:type="dxa"/>
            <w:vMerge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1323" w:rsidRPr="00D16E5D" w:rsidRDefault="00D478A4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20964,40</w:t>
            </w:r>
          </w:p>
        </w:tc>
        <w:tc>
          <w:tcPr>
            <w:tcW w:w="1842" w:type="dxa"/>
            <w:vAlign w:val="center"/>
          </w:tcPr>
          <w:p w:rsidR="001C1323" w:rsidRPr="00D16E5D" w:rsidRDefault="00D478A4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843" w:type="dxa"/>
            <w:vAlign w:val="center"/>
          </w:tcPr>
          <w:p w:rsidR="001C1323" w:rsidRPr="00D16E5D" w:rsidRDefault="00D478A4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6982,20</w:t>
            </w:r>
          </w:p>
        </w:tc>
        <w:tc>
          <w:tcPr>
            <w:tcW w:w="1702" w:type="dxa"/>
            <w:vAlign w:val="center"/>
          </w:tcPr>
          <w:p w:rsidR="001C1323" w:rsidRPr="00D16E5D" w:rsidRDefault="00D478A4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6982,20</w:t>
            </w: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1C1323" w:rsidRPr="00D16E5D" w:rsidRDefault="00D478A4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20964,40</w:t>
            </w:r>
          </w:p>
        </w:tc>
        <w:tc>
          <w:tcPr>
            <w:tcW w:w="1842" w:type="dxa"/>
            <w:vAlign w:val="center"/>
          </w:tcPr>
          <w:p w:rsidR="001C1323" w:rsidRPr="00D16E5D" w:rsidRDefault="00D478A4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843" w:type="dxa"/>
            <w:vAlign w:val="center"/>
          </w:tcPr>
          <w:p w:rsidR="001C1323" w:rsidRPr="00D16E5D" w:rsidRDefault="00D478A4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6982,20</w:t>
            </w:r>
          </w:p>
        </w:tc>
        <w:tc>
          <w:tcPr>
            <w:tcW w:w="1702" w:type="dxa"/>
            <w:vAlign w:val="center"/>
          </w:tcPr>
          <w:p w:rsidR="001C1323" w:rsidRPr="00D16E5D" w:rsidRDefault="00D478A4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6982,20</w:t>
            </w: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701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66114" w:rsidRPr="00D16E5D" w:rsidRDefault="00966114" w:rsidP="00B06E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557452" w:rsidRPr="00D16E5D" w:rsidTr="00557452">
        <w:tc>
          <w:tcPr>
            <w:tcW w:w="10207" w:type="dxa"/>
          </w:tcPr>
          <w:p w:rsidR="00557452" w:rsidRPr="00216C6E" w:rsidRDefault="00557452" w:rsidP="0055745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D0D0D"/>
                <w:sz w:val="24"/>
                <w:szCs w:val="24"/>
              </w:rPr>
            </w:pPr>
            <w:r w:rsidRPr="00216C6E">
              <w:rPr>
                <w:rFonts w:cs="Arial"/>
                <w:b/>
                <w:color w:val="0D0D0D"/>
                <w:sz w:val="24"/>
                <w:szCs w:val="24"/>
              </w:rPr>
              <w:t>1. Характеристика сферы реализации основного мероприятия</w:t>
            </w:r>
          </w:p>
        </w:tc>
      </w:tr>
      <w:tr w:rsidR="00557452" w:rsidRPr="00D16E5D" w:rsidTr="00557452">
        <w:tc>
          <w:tcPr>
            <w:tcW w:w="10207" w:type="dxa"/>
          </w:tcPr>
          <w:p w:rsidR="00557452" w:rsidRPr="00D16E5D" w:rsidRDefault="00557452" w:rsidP="00216C6E">
            <w:pPr>
              <w:shd w:val="clear" w:color="auto" w:fill="FFFFFF"/>
              <w:ind w:firstLine="709"/>
              <w:jc w:val="both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D16E5D">
              <w:rPr>
                <w:color w:val="2D2D2D"/>
                <w:spacing w:val="2"/>
                <w:sz w:val="24"/>
                <w:szCs w:val="24"/>
              </w:rPr>
              <w:lastRenderedPageBreak/>
              <w:t>Осуществление деятельности учреждений и их работников в сфере образования, невозможно без поддержания соответствующего уровня материально-технической и</w:t>
            </w:r>
            <w:r w:rsidRPr="00D16E5D">
              <w:rPr>
                <w:color w:val="0D0D0D"/>
                <w:sz w:val="24"/>
                <w:szCs w:val="24"/>
              </w:rPr>
              <w:t xml:space="preserve"> учебно – методической базы.</w:t>
            </w:r>
            <w:r w:rsidRPr="00D16E5D">
              <w:rPr>
                <w:color w:val="2D2D2D"/>
                <w:spacing w:val="2"/>
                <w:sz w:val="24"/>
                <w:szCs w:val="24"/>
              </w:rPr>
              <w:t xml:space="preserve"> </w:t>
            </w:r>
          </w:p>
          <w:p w:rsidR="00557452" w:rsidRPr="00D16E5D" w:rsidRDefault="00557452" w:rsidP="00216C6E">
            <w:pPr>
              <w:shd w:val="clear" w:color="auto" w:fill="FFFFFF"/>
              <w:ind w:firstLine="709"/>
              <w:jc w:val="both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D16E5D">
              <w:rPr>
                <w:color w:val="2D2D2D"/>
                <w:spacing w:val="2"/>
                <w:sz w:val="24"/>
                <w:szCs w:val="24"/>
              </w:rPr>
              <w:t xml:space="preserve">Сфера образования несет потери в части частичного  износа материально-технической базы: износ зданий и сооружений, пришедшее в негодность оборудование, инвентарь. </w:t>
            </w:r>
          </w:p>
          <w:p w:rsidR="00557452" w:rsidRPr="00D16E5D" w:rsidRDefault="00557452" w:rsidP="00216C6E">
            <w:pPr>
              <w:shd w:val="clear" w:color="auto" w:fill="FFFFFF"/>
              <w:ind w:firstLine="709"/>
              <w:jc w:val="both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D16E5D">
              <w:rPr>
                <w:color w:val="2D2D2D"/>
                <w:spacing w:val="2"/>
                <w:sz w:val="24"/>
                <w:szCs w:val="24"/>
              </w:rPr>
              <w:t xml:space="preserve">В таких условиях обеспечивать главную задачу по повышению количества и качества оказываемых образовательных услуг населению будет затруднено. </w:t>
            </w:r>
          </w:p>
          <w:p w:rsidR="00557452" w:rsidRPr="00D16E5D" w:rsidRDefault="00557452" w:rsidP="00216C6E">
            <w:pPr>
              <w:ind w:firstLine="709"/>
              <w:jc w:val="both"/>
              <w:rPr>
                <w:sz w:val="24"/>
                <w:szCs w:val="24"/>
              </w:rPr>
            </w:pPr>
            <w:r w:rsidRPr="00D16E5D">
              <w:rPr>
                <w:color w:val="2D2D2D"/>
                <w:spacing w:val="2"/>
                <w:sz w:val="24"/>
                <w:szCs w:val="24"/>
              </w:rPr>
              <w:t>Только при обязательном условии укрепления материально-технической базы учреждений образования, будет возможна реализация программы "Развитие образования Аткарског</w:t>
            </w:r>
            <w:r w:rsidR="00883A6C">
              <w:rPr>
                <w:color w:val="2D2D2D"/>
                <w:spacing w:val="2"/>
                <w:sz w:val="24"/>
                <w:szCs w:val="24"/>
              </w:rPr>
              <w:t>о муниципального района  на 2020</w:t>
            </w:r>
            <w:r w:rsidRPr="00D16E5D">
              <w:rPr>
                <w:color w:val="2D2D2D"/>
                <w:spacing w:val="2"/>
                <w:sz w:val="24"/>
                <w:szCs w:val="24"/>
              </w:rPr>
              <w:t>-202</w:t>
            </w:r>
            <w:r w:rsidR="00883A6C">
              <w:rPr>
                <w:color w:val="2D2D2D"/>
                <w:spacing w:val="2"/>
                <w:sz w:val="24"/>
                <w:szCs w:val="24"/>
              </w:rPr>
              <w:t>2</w:t>
            </w:r>
            <w:r w:rsidRPr="00D16E5D">
              <w:rPr>
                <w:color w:val="2D2D2D"/>
                <w:spacing w:val="2"/>
                <w:sz w:val="24"/>
                <w:szCs w:val="24"/>
              </w:rPr>
              <w:t xml:space="preserve"> годы".</w:t>
            </w:r>
            <w:r w:rsidRPr="00D16E5D">
              <w:rPr>
                <w:sz w:val="24"/>
                <w:szCs w:val="24"/>
              </w:rPr>
              <w:t xml:space="preserve"> Основными потребителями топливно-энергетических ресурсов </w:t>
            </w:r>
            <w:proofErr w:type="gramStart"/>
            <w:r w:rsidRPr="00D16E5D">
              <w:rPr>
                <w:sz w:val="24"/>
                <w:szCs w:val="24"/>
              </w:rPr>
              <w:t>в</w:t>
            </w:r>
            <w:proofErr w:type="gramEnd"/>
            <w:r w:rsidRPr="00D16E5D">
              <w:rPr>
                <w:sz w:val="24"/>
                <w:szCs w:val="24"/>
              </w:rPr>
              <w:t xml:space="preserve"> </w:t>
            </w:r>
            <w:proofErr w:type="gramStart"/>
            <w:r w:rsidRPr="00D16E5D">
              <w:rPr>
                <w:sz w:val="24"/>
                <w:szCs w:val="24"/>
              </w:rPr>
              <w:t>Аткарском</w:t>
            </w:r>
            <w:proofErr w:type="gramEnd"/>
            <w:r w:rsidRPr="00D16E5D">
              <w:rPr>
                <w:sz w:val="24"/>
                <w:szCs w:val="24"/>
              </w:rPr>
              <w:t xml:space="preserve">  муниципальном районе  являются объекты бюджетной сферы. Большой износ и низкая эффективность использования существующего устаревшего оборудования и коммуникаций приводят к перерасходу тепла, топлива и завышенным затратам на содержание сетей. Решать эти проблемы необходимо программным методом.</w:t>
            </w:r>
          </w:p>
          <w:p w:rsidR="00557452" w:rsidRPr="00D16E5D" w:rsidRDefault="00557452" w:rsidP="00216C6E">
            <w:pPr>
              <w:ind w:firstLine="709"/>
              <w:jc w:val="both"/>
              <w:rPr>
                <w:sz w:val="24"/>
                <w:szCs w:val="24"/>
              </w:rPr>
            </w:pPr>
            <w:r w:rsidRPr="00D16E5D">
              <w:rPr>
                <w:sz w:val="24"/>
                <w:szCs w:val="24"/>
              </w:rPr>
              <w:t>Выполнение мероприятий этой программы станет одним из этапов проведения в жизнь энергосберегающей политики в городе и районе, и решении задач повышения энергоэффективности в целом.</w:t>
            </w:r>
          </w:p>
          <w:p w:rsidR="00557452" w:rsidRPr="00D478A4" w:rsidRDefault="00557452" w:rsidP="00216C6E">
            <w:pPr>
              <w:keepNext/>
              <w:ind w:firstLine="709"/>
              <w:jc w:val="both"/>
              <w:outlineLvl w:val="0"/>
              <w:rPr>
                <w:bCs/>
                <w:sz w:val="24"/>
                <w:szCs w:val="24"/>
              </w:rPr>
            </w:pPr>
            <w:r w:rsidRPr="00D16E5D">
              <w:rPr>
                <w:bCs/>
                <w:sz w:val="24"/>
                <w:szCs w:val="24"/>
              </w:rPr>
              <w:t xml:space="preserve">Котельные в сельских населенных пунктах района  эксплуатируются с 1987-1996 годов и подают тепло в сельские школы и детские сады.  В настоящее время практически выработали свой материально-технический ресурс. Износ эксплуатируемого оборудования составляет 80%. Учитывая  сложившуюся ситуацию, необходимо в ближайшее время выполнить техническое перевооружение котельных с заменой  существующего отопительного оборудования котельной </w:t>
            </w:r>
            <w:proofErr w:type="gramStart"/>
            <w:r w:rsidRPr="00D16E5D">
              <w:rPr>
                <w:bCs/>
                <w:sz w:val="24"/>
                <w:szCs w:val="24"/>
              </w:rPr>
              <w:t>на</w:t>
            </w:r>
            <w:proofErr w:type="gramEnd"/>
            <w:r w:rsidRPr="00D16E5D">
              <w:rPr>
                <w:bCs/>
                <w:sz w:val="24"/>
                <w:szCs w:val="24"/>
              </w:rPr>
              <w:t xml:space="preserve"> современное, энергоэффективное    с высоким КПД. Внедрение мероприятий  проекта позволит сэкономить топливно-энергетические ресурсы и затраты на обслуживание и ремонт уста</w:t>
            </w:r>
            <w:r w:rsidR="00D478A4">
              <w:rPr>
                <w:bCs/>
                <w:sz w:val="24"/>
                <w:szCs w:val="24"/>
              </w:rPr>
              <w:t>ревшего оборудования котельных.</w:t>
            </w:r>
          </w:p>
        </w:tc>
      </w:tr>
      <w:tr w:rsidR="00557452" w:rsidRPr="00D16E5D" w:rsidTr="00557452">
        <w:tc>
          <w:tcPr>
            <w:tcW w:w="10207" w:type="dxa"/>
          </w:tcPr>
          <w:p w:rsidR="00557452" w:rsidRPr="00216C6E" w:rsidRDefault="00557452" w:rsidP="00216C6E">
            <w:pPr>
              <w:ind w:left="34"/>
              <w:contextualSpacing/>
              <w:jc w:val="center"/>
              <w:rPr>
                <w:b/>
                <w:color w:val="0D0D0D"/>
                <w:sz w:val="24"/>
                <w:szCs w:val="24"/>
              </w:rPr>
            </w:pPr>
            <w:r w:rsidRPr="00216C6E">
              <w:rPr>
                <w:b/>
                <w:color w:val="0D0D0D"/>
                <w:sz w:val="24"/>
                <w:szCs w:val="24"/>
              </w:rPr>
              <w:t>2. Цели, задачи, целевые показатели (индикаторы), сроки</w:t>
            </w:r>
          </w:p>
          <w:p w:rsidR="00557452" w:rsidRPr="00D478A4" w:rsidRDefault="00557452" w:rsidP="00216C6E">
            <w:pPr>
              <w:ind w:left="34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216C6E">
              <w:rPr>
                <w:b/>
                <w:color w:val="0D0D0D"/>
                <w:sz w:val="24"/>
                <w:szCs w:val="24"/>
              </w:rPr>
              <w:t>р</w:t>
            </w:r>
            <w:r w:rsidR="00D478A4" w:rsidRPr="00216C6E">
              <w:rPr>
                <w:b/>
                <w:color w:val="0D0D0D"/>
                <w:sz w:val="24"/>
                <w:szCs w:val="24"/>
              </w:rPr>
              <w:t>еализации основного мероприятия</w:t>
            </w:r>
          </w:p>
        </w:tc>
      </w:tr>
      <w:tr w:rsidR="00557452" w:rsidRPr="00D16E5D" w:rsidTr="00557452">
        <w:tc>
          <w:tcPr>
            <w:tcW w:w="10207" w:type="dxa"/>
          </w:tcPr>
          <w:p w:rsidR="00557452" w:rsidRPr="00D16E5D" w:rsidRDefault="00557452" w:rsidP="00557452">
            <w:pPr>
              <w:tabs>
                <w:tab w:val="left" w:pos="1134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Целями основного мероприятия муниципальной программы являются:</w:t>
            </w:r>
          </w:p>
          <w:p w:rsidR="00557452" w:rsidRPr="00D16E5D" w:rsidRDefault="00557452" w:rsidP="00557452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- удовлетворение информационных, учебно – методических и научно – методических потребностей участников образовательного процесса. </w:t>
            </w:r>
          </w:p>
          <w:p w:rsidR="00557452" w:rsidRPr="00D16E5D" w:rsidRDefault="00557452" w:rsidP="00557452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- централизованное хозяйственное обслуживание и материально – техническое обеспечение образовательных организаций подведомственных управлению образования.</w:t>
            </w:r>
          </w:p>
          <w:p w:rsidR="00557452" w:rsidRPr="00D16E5D" w:rsidRDefault="00557452" w:rsidP="00557452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Основной задачей основного мероприятия является </w:t>
            </w:r>
            <w:r w:rsidRPr="00D16E5D">
              <w:rPr>
                <w:color w:val="2D2D2D"/>
                <w:sz w:val="24"/>
                <w:szCs w:val="24"/>
              </w:rPr>
              <w:t>обеспечение благоприятных условий для оказания образовательных услуг населению.</w:t>
            </w:r>
          </w:p>
          <w:p w:rsidR="00557452" w:rsidRPr="00D16E5D" w:rsidRDefault="00557452" w:rsidP="00557452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Перечень мероприятий представлен в приложении №1 к муниципальной программе.</w:t>
            </w:r>
          </w:p>
          <w:p w:rsidR="00557452" w:rsidRPr="00D16E5D" w:rsidRDefault="00557452" w:rsidP="00557452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Реализация </w:t>
            </w:r>
            <w:r w:rsidRPr="00D16E5D">
              <w:rPr>
                <w:color w:val="0D0D0D"/>
                <w:spacing w:val="-2"/>
                <w:sz w:val="24"/>
                <w:szCs w:val="24"/>
              </w:rPr>
              <w:t>основного мероприятия</w:t>
            </w:r>
            <w:r w:rsidRPr="00D16E5D">
              <w:rPr>
                <w:color w:val="0D0D0D"/>
                <w:sz w:val="24"/>
                <w:szCs w:val="24"/>
              </w:rPr>
              <w:t xml:space="preserve"> муниципальной программы бу</w:t>
            </w:r>
            <w:r w:rsidR="00373C5B">
              <w:rPr>
                <w:color w:val="0D0D0D"/>
                <w:sz w:val="24"/>
                <w:szCs w:val="24"/>
              </w:rPr>
              <w:t>дет осуществляться в течение 2020</w:t>
            </w:r>
            <w:r w:rsidRPr="00D16E5D">
              <w:rPr>
                <w:color w:val="0D0D0D"/>
                <w:sz w:val="24"/>
                <w:szCs w:val="24"/>
              </w:rPr>
              <w:t xml:space="preserve"> - 202</w:t>
            </w:r>
            <w:r w:rsidR="00373C5B">
              <w:rPr>
                <w:color w:val="0D0D0D"/>
                <w:sz w:val="24"/>
                <w:szCs w:val="24"/>
              </w:rPr>
              <w:t>2</w:t>
            </w:r>
            <w:r w:rsidRPr="00D16E5D">
              <w:rPr>
                <w:color w:val="0D0D0D"/>
                <w:sz w:val="24"/>
                <w:szCs w:val="24"/>
              </w:rPr>
              <w:t xml:space="preserve"> годов. </w:t>
            </w:r>
            <w:r w:rsidRPr="00D16E5D">
              <w:rPr>
                <w:bCs/>
                <w:sz w:val="24"/>
                <w:szCs w:val="24"/>
              </w:rPr>
              <w:t>Программа реали</w:t>
            </w:r>
            <w:r w:rsidR="00D478A4">
              <w:rPr>
                <w:bCs/>
                <w:sz w:val="24"/>
                <w:szCs w:val="24"/>
              </w:rPr>
              <w:t>зуется в три этапа: 1 этап – 2020</w:t>
            </w:r>
            <w:r w:rsidRPr="00D16E5D">
              <w:rPr>
                <w:bCs/>
                <w:sz w:val="24"/>
                <w:szCs w:val="24"/>
              </w:rPr>
              <w:t xml:space="preserve"> год; 2 этап – 202</w:t>
            </w:r>
            <w:r w:rsidR="00D478A4">
              <w:rPr>
                <w:bCs/>
                <w:sz w:val="24"/>
                <w:szCs w:val="24"/>
              </w:rPr>
              <w:t>1 год; 3 этап – 2022</w:t>
            </w:r>
            <w:r w:rsidRPr="00D16E5D">
              <w:rPr>
                <w:bCs/>
                <w:sz w:val="24"/>
                <w:szCs w:val="24"/>
              </w:rPr>
              <w:t xml:space="preserve"> год.</w:t>
            </w:r>
          </w:p>
          <w:p w:rsidR="00557452" w:rsidRPr="00D478A4" w:rsidRDefault="00557452" w:rsidP="00D478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16E5D">
              <w:rPr>
                <w:sz w:val="24"/>
                <w:szCs w:val="24"/>
              </w:rPr>
              <w:t>Программные мероприятия осуществляются ежегодно, каждый э</w:t>
            </w:r>
            <w:r w:rsidR="00D478A4">
              <w:rPr>
                <w:sz w:val="24"/>
                <w:szCs w:val="24"/>
              </w:rPr>
              <w:t>тап - это один календарный год.</w:t>
            </w:r>
          </w:p>
        </w:tc>
      </w:tr>
      <w:tr w:rsidR="00557452" w:rsidRPr="00D16E5D" w:rsidTr="00557452">
        <w:tc>
          <w:tcPr>
            <w:tcW w:w="10207" w:type="dxa"/>
          </w:tcPr>
          <w:p w:rsidR="00557452" w:rsidRPr="00216C6E" w:rsidRDefault="00557452" w:rsidP="00D478A4">
            <w:pPr>
              <w:widowControl w:val="0"/>
              <w:shd w:val="clear" w:color="auto" w:fill="FFFFFF"/>
              <w:spacing w:line="240" w:lineRule="atLeast"/>
              <w:ind w:left="1069" w:right="707"/>
              <w:contextualSpacing/>
              <w:jc w:val="center"/>
              <w:rPr>
                <w:b/>
                <w:color w:val="0D0D0D"/>
                <w:sz w:val="24"/>
                <w:szCs w:val="24"/>
              </w:rPr>
            </w:pPr>
            <w:r w:rsidRPr="00216C6E">
              <w:rPr>
                <w:b/>
                <w:color w:val="0D0D0D"/>
                <w:sz w:val="24"/>
                <w:szCs w:val="24"/>
              </w:rPr>
              <w:t>3. Обоснование объема финансового обеспечения, необходимого для р</w:t>
            </w:r>
            <w:r w:rsidR="00D478A4" w:rsidRPr="00216C6E">
              <w:rPr>
                <w:b/>
                <w:color w:val="0D0D0D"/>
                <w:sz w:val="24"/>
                <w:szCs w:val="24"/>
              </w:rPr>
              <w:t>еализации основного мероприятия</w:t>
            </w:r>
          </w:p>
        </w:tc>
      </w:tr>
      <w:tr w:rsidR="00557452" w:rsidRPr="00D16E5D" w:rsidTr="00557452">
        <w:tc>
          <w:tcPr>
            <w:tcW w:w="10207" w:type="dxa"/>
          </w:tcPr>
          <w:p w:rsidR="00557452" w:rsidRPr="00D16E5D" w:rsidRDefault="00557452" w:rsidP="00216C6E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Финансовое обеспечение основного мероприятия будет осуществляться за счет средств местного бюджета.</w:t>
            </w:r>
          </w:p>
          <w:p w:rsidR="00557452" w:rsidRPr="00D16E5D" w:rsidRDefault="00557452" w:rsidP="00216C6E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Общий объем финансовых средств, необходимых для реализ</w:t>
            </w:r>
            <w:r w:rsidR="00D478A4">
              <w:rPr>
                <w:color w:val="0D0D0D"/>
                <w:sz w:val="24"/>
                <w:szCs w:val="24"/>
              </w:rPr>
              <w:t>ации мероприятий в  течение  2020</w:t>
            </w:r>
            <w:r w:rsidRPr="00D16E5D">
              <w:rPr>
                <w:color w:val="0D0D0D"/>
                <w:sz w:val="24"/>
                <w:szCs w:val="24"/>
              </w:rPr>
              <w:t xml:space="preserve"> – 202</w:t>
            </w:r>
            <w:r w:rsidR="00D478A4">
              <w:rPr>
                <w:color w:val="0D0D0D"/>
                <w:sz w:val="24"/>
                <w:szCs w:val="24"/>
              </w:rPr>
              <w:t>2</w:t>
            </w:r>
            <w:r w:rsidRPr="00D16E5D">
              <w:rPr>
                <w:color w:val="0D0D0D"/>
                <w:sz w:val="24"/>
                <w:szCs w:val="24"/>
              </w:rPr>
              <w:t xml:space="preserve"> годов составляет 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–  </w:t>
            </w:r>
            <w:r w:rsidR="00D478A4">
              <w:rPr>
                <w:color w:val="0D0D0D"/>
                <w:sz w:val="24"/>
                <w:szCs w:val="24"/>
              </w:rPr>
              <w:t xml:space="preserve">20964,40 </w:t>
            </w:r>
            <w:r w:rsidRPr="00D16E5D">
              <w:rPr>
                <w:color w:val="0D0D0D"/>
                <w:sz w:val="24"/>
                <w:szCs w:val="24"/>
              </w:rPr>
              <w:t>тыс. рублей.</w:t>
            </w:r>
          </w:p>
          <w:p w:rsidR="00557452" w:rsidRPr="00D16E5D" w:rsidRDefault="00557452" w:rsidP="00216C6E">
            <w:pPr>
              <w:ind w:firstLine="709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 w:rsidR="00D478A4">
              <w:rPr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3 к муниципальной программе.</w:t>
            </w:r>
          </w:p>
          <w:p w:rsidR="00557452" w:rsidRPr="00D16E5D" w:rsidRDefault="00557452" w:rsidP="00216C6E">
            <w:pPr>
              <w:shd w:val="clear" w:color="auto" w:fill="FFFFFF"/>
              <w:spacing w:line="332" w:lineRule="atLeast"/>
              <w:ind w:firstLine="709"/>
              <w:jc w:val="both"/>
              <w:textAlignment w:val="baseline"/>
              <w:rPr>
                <w:color w:val="0D0D0D"/>
                <w:spacing w:val="2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Необходимый объем финансирования мероприятий </w:t>
            </w:r>
            <w:r w:rsidRPr="00D16E5D">
              <w:rPr>
                <w:color w:val="0D0D0D"/>
                <w:sz w:val="24"/>
                <w:szCs w:val="24"/>
              </w:rPr>
              <w:t>основного мероприятия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 определен с учетом прогнозируемого уровня инфляции.</w:t>
            </w:r>
          </w:p>
          <w:p w:rsidR="00557452" w:rsidRPr="00D16E5D" w:rsidRDefault="00557452" w:rsidP="00216C6E">
            <w:pPr>
              <w:widowControl w:val="0"/>
              <w:shd w:val="clear" w:color="auto" w:fill="FFFFFF"/>
              <w:spacing w:line="240" w:lineRule="atLeast"/>
              <w:ind w:left="34" w:right="707" w:firstLine="709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Финансирование </w:t>
            </w:r>
            <w:r w:rsidRPr="00D16E5D">
              <w:rPr>
                <w:color w:val="0D0D0D"/>
                <w:sz w:val="24"/>
                <w:szCs w:val="24"/>
              </w:rPr>
              <w:t xml:space="preserve">основного мероприятия </w:t>
            </w:r>
            <w:r w:rsidR="009212FA" w:rsidRPr="00D16E5D">
              <w:rPr>
                <w:color w:val="0D0D0D"/>
                <w:spacing w:val="2"/>
                <w:sz w:val="24"/>
                <w:szCs w:val="24"/>
              </w:rPr>
              <w:t xml:space="preserve">из средств областного, 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федерального 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lastRenderedPageBreak/>
              <w:t>бюджета и внебюджетных источников не предусмотрено</w:t>
            </w:r>
          </w:p>
        </w:tc>
      </w:tr>
    </w:tbl>
    <w:p w:rsidR="001C1323" w:rsidRPr="00D16E5D" w:rsidRDefault="001C1323" w:rsidP="00D478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216C6E" w:rsidRDefault="00216C6E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1C1323" w:rsidRPr="00D16E5D" w:rsidRDefault="001C1323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lastRenderedPageBreak/>
        <w:t>ПАСПОРТ</w:t>
      </w:r>
    </w:p>
    <w:p w:rsidR="001C1323" w:rsidRPr="00D16E5D" w:rsidRDefault="001C1323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Основного мероприятия №</w:t>
      </w:r>
      <w:r w:rsidR="00D45A17"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D478A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4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муниципальной программы 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«Развитие образования Аткарского муниципального района</w:t>
      </w:r>
      <w:r w:rsidR="00D478A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на 2020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- 202</w:t>
      </w:r>
      <w:r w:rsidR="00D478A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годы»</w:t>
      </w: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 </w:t>
      </w:r>
    </w:p>
    <w:p w:rsidR="001C1323" w:rsidRPr="00D16E5D" w:rsidRDefault="001C1323" w:rsidP="001C1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1701"/>
        <w:gridCol w:w="1842"/>
        <w:gridCol w:w="1843"/>
        <w:gridCol w:w="1702"/>
      </w:tblGrid>
      <w:tr w:rsidR="001C1323" w:rsidRPr="00D16E5D" w:rsidTr="00733979">
        <w:trPr>
          <w:jc w:val="center"/>
        </w:trPr>
        <w:tc>
          <w:tcPr>
            <w:tcW w:w="3123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Цели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 xml:space="preserve">- Обеспечение государственных гарантий </w:t>
            </w: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образования.</w:t>
            </w: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1C1323" w:rsidRPr="00D16E5D" w:rsidRDefault="001C1323" w:rsidP="001C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Доступность услуг дошкольного образования детей.</w:t>
            </w:r>
          </w:p>
          <w:p w:rsidR="001C1323" w:rsidRPr="00D16E5D" w:rsidRDefault="001C1323" w:rsidP="001C1323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>- Увеличение доли родителей, воспользовавшихся правом на компенсацию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      </w: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реализуется в три этапа:</w:t>
            </w:r>
          </w:p>
          <w:p w:rsidR="001C1323" w:rsidRPr="00D16E5D" w:rsidRDefault="00D478A4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этап – 2020</w:t>
            </w:r>
            <w:r w:rsidR="001C1323"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1C1323" w:rsidRPr="00D16E5D" w:rsidRDefault="00D478A4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этап – 2021</w:t>
            </w:r>
            <w:r w:rsidR="001C1323"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1C1323" w:rsidRPr="00D16E5D" w:rsidRDefault="00D478A4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этап – 2022</w:t>
            </w:r>
            <w:r w:rsidR="001C1323"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1C1323" w:rsidRPr="00D16E5D" w:rsidTr="00733979">
        <w:trPr>
          <w:trHeight w:val="966"/>
          <w:jc w:val="center"/>
        </w:trPr>
        <w:tc>
          <w:tcPr>
            <w:tcW w:w="3123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1323" w:rsidRPr="00D16E5D" w:rsidTr="00733979">
        <w:trPr>
          <w:trHeight w:val="459"/>
          <w:jc w:val="center"/>
        </w:trPr>
        <w:tc>
          <w:tcPr>
            <w:tcW w:w="3123" w:type="dxa"/>
            <w:vMerge w:val="restart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1C1323" w:rsidRPr="00D16E5D" w:rsidRDefault="003D17B9" w:rsidP="003D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vAlign w:val="center"/>
          </w:tcPr>
          <w:p w:rsidR="001C1323" w:rsidRPr="00D16E5D" w:rsidRDefault="001C1323" w:rsidP="003D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3D17B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vAlign w:val="center"/>
          </w:tcPr>
          <w:p w:rsidR="001C1323" w:rsidRPr="00D16E5D" w:rsidRDefault="001C1323" w:rsidP="003D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3D17B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</w:tr>
      <w:tr w:rsidR="001C1323" w:rsidRPr="00D16E5D" w:rsidTr="00733979">
        <w:trPr>
          <w:trHeight w:val="190"/>
          <w:jc w:val="center"/>
        </w:trPr>
        <w:tc>
          <w:tcPr>
            <w:tcW w:w="3123" w:type="dxa"/>
            <w:vMerge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1323" w:rsidRPr="00D16E5D" w:rsidRDefault="00D478A4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15401,40</w:t>
            </w:r>
          </w:p>
        </w:tc>
        <w:tc>
          <w:tcPr>
            <w:tcW w:w="1842" w:type="dxa"/>
            <w:vAlign w:val="center"/>
          </w:tcPr>
          <w:p w:rsidR="001C1323" w:rsidRPr="00D16E5D" w:rsidRDefault="003D17B9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5133,80</w:t>
            </w:r>
          </w:p>
        </w:tc>
        <w:tc>
          <w:tcPr>
            <w:tcW w:w="1843" w:type="dxa"/>
            <w:vAlign w:val="center"/>
          </w:tcPr>
          <w:p w:rsidR="001C1323" w:rsidRPr="00D16E5D" w:rsidRDefault="003D17B9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5133,80</w:t>
            </w:r>
          </w:p>
        </w:tc>
        <w:tc>
          <w:tcPr>
            <w:tcW w:w="1702" w:type="dxa"/>
            <w:vAlign w:val="center"/>
          </w:tcPr>
          <w:p w:rsidR="001C1323" w:rsidRPr="00D16E5D" w:rsidRDefault="003D17B9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5133,80</w:t>
            </w: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701" w:type="dxa"/>
            <w:vAlign w:val="center"/>
          </w:tcPr>
          <w:p w:rsidR="001C1323" w:rsidRPr="00D16E5D" w:rsidRDefault="003D17B9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15401,40</w:t>
            </w:r>
          </w:p>
        </w:tc>
        <w:tc>
          <w:tcPr>
            <w:tcW w:w="1842" w:type="dxa"/>
            <w:vAlign w:val="center"/>
          </w:tcPr>
          <w:p w:rsidR="001C1323" w:rsidRPr="00D16E5D" w:rsidRDefault="003D17B9" w:rsidP="0047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5133,80</w:t>
            </w:r>
          </w:p>
        </w:tc>
        <w:tc>
          <w:tcPr>
            <w:tcW w:w="1843" w:type="dxa"/>
            <w:vAlign w:val="center"/>
          </w:tcPr>
          <w:p w:rsidR="001C1323" w:rsidRPr="00D16E5D" w:rsidRDefault="003D17B9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5133,80</w:t>
            </w:r>
          </w:p>
        </w:tc>
        <w:tc>
          <w:tcPr>
            <w:tcW w:w="1702" w:type="dxa"/>
            <w:vAlign w:val="center"/>
          </w:tcPr>
          <w:p w:rsidR="001C1323" w:rsidRPr="00D16E5D" w:rsidRDefault="003D17B9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5133,80</w:t>
            </w: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C1323" w:rsidRPr="00D16E5D" w:rsidRDefault="001C1323" w:rsidP="001C1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9212FA" w:rsidRPr="00D16E5D" w:rsidTr="009212FA">
        <w:tc>
          <w:tcPr>
            <w:tcW w:w="10207" w:type="dxa"/>
          </w:tcPr>
          <w:p w:rsidR="009212FA" w:rsidRPr="00216C6E" w:rsidRDefault="009212FA" w:rsidP="00216C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b/>
                <w:color w:val="0D0D0D"/>
                <w:sz w:val="24"/>
                <w:szCs w:val="24"/>
              </w:rPr>
            </w:pPr>
            <w:r w:rsidRPr="00216C6E">
              <w:rPr>
                <w:rFonts w:cs="Arial"/>
                <w:b/>
                <w:color w:val="0D0D0D"/>
                <w:sz w:val="24"/>
                <w:szCs w:val="24"/>
              </w:rPr>
              <w:t>Характеристика сферы реализации основного мероприятия</w:t>
            </w:r>
          </w:p>
        </w:tc>
      </w:tr>
      <w:tr w:rsidR="009212FA" w:rsidRPr="00D16E5D" w:rsidTr="009212FA">
        <w:tc>
          <w:tcPr>
            <w:tcW w:w="10207" w:type="dxa"/>
          </w:tcPr>
          <w:p w:rsidR="009212FA" w:rsidRPr="00D16E5D" w:rsidRDefault="009212FA" w:rsidP="00216C6E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16E5D">
              <w:rPr>
                <w:color w:val="000000"/>
                <w:sz w:val="24"/>
                <w:szCs w:val="24"/>
              </w:rPr>
              <w:t xml:space="preserve">В целях материальной поддержки воспитания детей, посещающих образовательные организации, реализующие основную общеобразовательную программу дошкольного образования, родителям (законным представителям) должна выплачивается частичная компенсация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образования. </w:t>
            </w:r>
            <w:proofErr w:type="gramEnd"/>
          </w:p>
          <w:p w:rsidR="009212FA" w:rsidRPr="00D16E5D" w:rsidRDefault="009212FA" w:rsidP="00216C6E">
            <w:pPr>
              <w:spacing w:after="120"/>
              <w:ind w:right="-2" w:firstLine="709"/>
              <w:jc w:val="both"/>
              <w:rPr>
                <w:sz w:val="24"/>
                <w:szCs w:val="24"/>
              </w:rPr>
            </w:pPr>
            <w:r w:rsidRPr="00D16E5D">
              <w:rPr>
                <w:sz w:val="24"/>
                <w:szCs w:val="24"/>
              </w:rPr>
              <w:t>Реализация основного мероприятия позволит обеспечить доступность получения услуг в сфере дошкольного образования района.</w:t>
            </w:r>
          </w:p>
        </w:tc>
      </w:tr>
      <w:tr w:rsidR="009212FA" w:rsidRPr="00D16E5D" w:rsidTr="009212FA">
        <w:tc>
          <w:tcPr>
            <w:tcW w:w="10207" w:type="dxa"/>
          </w:tcPr>
          <w:p w:rsidR="009212FA" w:rsidRPr="00262141" w:rsidRDefault="009212FA" w:rsidP="00216C6E">
            <w:pPr>
              <w:numPr>
                <w:ilvl w:val="0"/>
                <w:numId w:val="6"/>
              </w:numPr>
              <w:ind w:left="34" w:firstLine="0"/>
              <w:contextualSpacing/>
              <w:jc w:val="center"/>
              <w:rPr>
                <w:b/>
                <w:color w:val="0D0D0D"/>
                <w:sz w:val="24"/>
                <w:szCs w:val="24"/>
              </w:rPr>
            </w:pPr>
            <w:r w:rsidRPr="00262141">
              <w:rPr>
                <w:b/>
                <w:color w:val="0D0D0D"/>
                <w:sz w:val="24"/>
                <w:szCs w:val="24"/>
              </w:rPr>
              <w:t xml:space="preserve">Цели, задачи, целевые показатели (индикаторы), сроки </w:t>
            </w:r>
          </w:p>
          <w:p w:rsidR="009212FA" w:rsidRPr="000C497D" w:rsidRDefault="009212FA" w:rsidP="00216C6E">
            <w:pPr>
              <w:ind w:left="34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262141">
              <w:rPr>
                <w:b/>
                <w:color w:val="0D0D0D"/>
                <w:sz w:val="24"/>
                <w:szCs w:val="24"/>
              </w:rPr>
              <w:t>р</w:t>
            </w:r>
            <w:r w:rsidR="000C497D" w:rsidRPr="00262141">
              <w:rPr>
                <w:b/>
                <w:color w:val="0D0D0D"/>
                <w:sz w:val="24"/>
                <w:szCs w:val="24"/>
              </w:rPr>
              <w:t>еализации основного мероприятия</w:t>
            </w:r>
          </w:p>
        </w:tc>
      </w:tr>
      <w:tr w:rsidR="009212FA" w:rsidRPr="00D16E5D" w:rsidTr="009212FA">
        <w:tc>
          <w:tcPr>
            <w:tcW w:w="10207" w:type="dxa"/>
          </w:tcPr>
          <w:p w:rsidR="009212FA" w:rsidRPr="00D16E5D" w:rsidRDefault="009212FA" w:rsidP="00262141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Целью основного мероприятия муниципальной программы является </w:t>
            </w:r>
            <w:r w:rsidRPr="00D16E5D">
              <w:rPr>
                <w:color w:val="313131"/>
                <w:sz w:val="24"/>
                <w:szCs w:val="24"/>
                <w:shd w:val="clear" w:color="auto" w:fill="FFFFFF"/>
              </w:rPr>
              <w:t xml:space="preserve">Обеспечение государственных гарантий </w:t>
            </w:r>
            <w:r w:rsidRPr="00D16E5D">
              <w:rPr>
                <w:color w:val="000000"/>
                <w:sz w:val="24"/>
                <w:szCs w:val="24"/>
              </w:rPr>
              <w:t xml:space="preserve">компенсации части родительской платы за присмотр и уход за детьми в образовательных организациях, реализующих основную общеобразовательную </w:t>
            </w:r>
            <w:r w:rsidRPr="00D16E5D">
              <w:rPr>
                <w:color w:val="000000"/>
                <w:sz w:val="24"/>
                <w:szCs w:val="24"/>
              </w:rPr>
              <w:lastRenderedPageBreak/>
              <w:t>программу дошкольного образования.</w:t>
            </w:r>
          </w:p>
          <w:p w:rsidR="009212FA" w:rsidRPr="00D16E5D" w:rsidRDefault="009212FA" w:rsidP="00262141">
            <w:pPr>
              <w:tabs>
                <w:tab w:val="left" w:pos="384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Основной задачей мероприятия является </w:t>
            </w:r>
            <w:r w:rsidRPr="00D16E5D">
              <w:rPr>
                <w:sz w:val="24"/>
                <w:szCs w:val="24"/>
              </w:rPr>
              <w:t>доступность услуг дошкольного образования детей.</w:t>
            </w:r>
          </w:p>
          <w:p w:rsidR="009212FA" w:rsidRPr="00D16E5D" w:rsidRDefault="009212FA" w:rsidP="00262141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Перечень мероприятий представлен в приложении №1 к муниципальной программе.</w:t>
            </w:r>
          </w:p>
          <w:p w:rsidR="009212FA" w:rsidRPr="00D16E5D" w:rsidRDefault="00262141" w:rsidP="00262141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Р</w:t>
            </w:r>
            <w:r w:rsidR="009212FA" w:rsidRPr="00D16E5D">
              <w:rPr>
                <w:color w:val="0D0D0D"/>
                <w:sz w:val="24"/>
                <w:szCs w:val="24"/>
              </w:rPr>
              <w:t xml:space="preserve">еализация </w:t>
            </w:r>
            <w:r w:rsidR="009212FA" w:rsidRPr="00D16E5D">
              <w:rPr>
                <w:color w:val="0D0D0D"/>
                <w:spacing w:val="-2"/>
                <w:sz w:val="24"/>
                <w:szCs w:val="24"/>
              </w:rPr>
              <w:t>основного мероприятия</w:t>
            </w:r>
            <w:r w:rsidR="009212FA" w:rsidRPr="00D16E5D">
              <w:rPr>
                <w:color w:val="0D0D0D"/>
                <w:sz w:val="24"/>
                <w:szCs w:val="24"/>
              </w:rPr>
              <w:t xml:space="preserve"> муниципальной программы буд</w:t>
            </w:r>
            <w:r w:rsidR="00373C5B">
              <w:rPr>
                <w:color w:val="0D0D0D"/>
                <w:sz w:val="24"/>
                <w:szCs w:val="24"/>
              </w:rPr>
              <w:t>ет осуществляться в течение 2020</w:t>
            </w:r>
            <w:r w:rsidR="009212FA" w:rsidRPr="00D16E5D">
              <w:rPr>
                <w:color w:val="0D0D0D"/>
                <w:sz w:val="24"/>
                <w:szCs w:val="24"/>
              </w:rPr>
              <w:t xml:space="preserve"> - 202</w:t>
            </w:r>
            <w:r w:rsidR="00373C5B">
              <w:rPr>
                <w:color w:val="0D0D0D"/>
                <w:sz w:val="24"/>
                <w:szCs w:val="24"/>
              </w:rPr>
              <w:t>2</w:t>
            </w:r>
            <w:r w:rsidR="009212FA" w:rsidRPr="00D16E5D">
              <w:rPr>
                <w:color w:val="0D0D0D"/>
                <w:sz w:val="24"/>
                <w:szCs w:val="24"/>
              </w:rPr>
              <w:t xml:space="preserve"> годов. </w:t>
            </w:r>
            <w:r w:rsidR="009212FA" w:rsidRPr="00D16E5D">
              <w:rPr>
                <w:bCs/>
                <w:sz w:val="24"/>
                <w:szCs w:val="24"/>
              </w:rPr>
              <w:t>Программа реали</w:t>
            </w:r>
            <w:r w:rsidR="003D17B9">
              <w:rPr>
                <w:bCs/>
                <w:sz w:val="24"/>
                <w:szCs w:val="24"/>
              </w:rPr>
              <w:t>зуется в три этапа: 1 этап – 2020</w:t>
            </w:r>
            <w:r w:rsidR="009212FA" w:rsidRPr="00D16E5D">
              <w:rPr>
                <w:bCs/>
                <w:sz w:val="24"/>
                <w:szCs w:val="24"/>
              </w:rPr>
              <w:t xml:space="preserve"> год; 2 этап – 202</w:t>
            </w:r>
            <w:r w:rsidR="003D17B9">
              <w:rPr>
                <w:bCs/>
                <w:sz w:val="24"/>
                <w:szCs w:val="24"/>
              </w:rPr>
              <w:t>1 год; 3 этап – 2022</w:t>
            </w:r>
            <w:r w:rsidR="009212FA" w:rsidRPr="00D16E5D">
              <w:rPr>
                <w:bCs/>
                <w:sz w:val="24"/>
                <w:szCs w:val="24"/>
              </w:rPr>
              <w:t xml:space="preserve"> год.</w:t>
            </w:r>
          </w:p>
          <w:p w:rsidR="009212FA" w:rsidRPr="003D17B9" w:rsidRDefault="009212FA" w:rsidP="002621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16E5D">
              <w:rPr>
                <w:sz w:val="24"/>
                <w:szCs w:val="24"/>
              </w:rPr>
              <w:t>Программные мероприятия осуществляются ежегодно, каждый э</w:t>
            </w:r>
            <w:r w:rsidR="003D17B9">
              <w:rPr>
                <w:sz w:val="24"/>
                <w:szCs w:val="24"/>
              </w:rPr>
              <w:t>тап - это один календарный год.</w:t>
            </w:r>
          </w:p>
        </w:tc>
      </w:tr>
      <w:tr w:rsidR="009212FA" w:rsidRPr="00D16E5D" w:rsidTr="009212FA">
        <w:tc>
          <w:tcPr>
            <w:tcW w:w="10207" w:type="dxa"/>
          </w:tcPr>
          <w:p w:rsidR="009212FA" w:rsidRPr="00262141" w:rsidRDefault="009212FA" w:rsidP="00262141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line="240" w:lineRule="atLeast"/>
              <w:ind w:left="34" w:right="707" w:firstLine="0"/>
              <w:contextualSpacing/>
              <w:jc w:val="center"/>
              <w:rPr>
                <w:b/>
                <w:color w:val="0D0D0D"/>
                <w:sz w:val="24"/>
                <w:szCs w:val="24"/>
              </w:rPr>
            </w:pPr>
            <w:r w:rsidRPr="00262141">
              <w:rPr>
                <w:b/>
                <w:color w:val="0D0D0D"/>
                <w:sz w:val="24"/>
                <w:szCs w:val="24"/>
              </w:rPr>
              <w:lastRenderedPageBreak/>
              <w:t>Обоснование объема финансового обеспечения, необходимого для реализации основного мероприятия</w:t>
            </w:r>
          </w:p>
        </w:tc>
      </w:tr>
      <w:tr w:rsidR="009212FA" w:rsidRPr="00D16E5D" w:rsidTr="009212FA">
        <w:tc>
          <w:tcPr>
            <w:tcW w:w="10207" w:type="dxa"/>
          </w:tcPr>
          <w:p w:rsidR="009212FA" w:rsidRPr="00D16E5D" w:rsidRDefault="009212FA" w:rsidP="00262141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Финансовое обеспечение основного мероприятия будет осуществляться за счет средств областного бюджета. </w:t>
            </w:r>
          </w:p>
          <w:p w:rsidR="009212FA" w:rsidRPr="00D16E5D" w:rsidRDefault="009212FA" w:rsidP="00262141">
            <w:pPr>
              <w:ind w:firstLine="709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color w:val="0D0D0D"/>
                <w:sz w:val="24"/>
                <w:szCs w:val="24"/>
              </w:rPr>
              <w:t>Общий объем финансовых средств, необходимых для реализ</w:t>
            </w:r>
            <w:r w:rsidR="003D17B9">
              <w:rPr>
                <w:color w:val="0D0D0D"/>
                <w:sz w:val="24"/>
                <w:szCs w:val="24"/>
              </w:rPr>
              <w:t>ации мероприятий в  течение  2020</w:t>
            </w:r>
            <w:r w:rsidRPr="00D16E5D">
              <w:rPr>
                <w:color w:val="0D0D0D"/>
                <w:sz w:val="24"/>
                <w:szCs w:val="24"/>
              </w:rPr>
              <w:t xml:space="preserve"> - 202</w:t>
            </w:r>
            <w:r w:rsidR="003D17B9">
              <w:rPr>
                <w:color w:val="0D0D0D"/>
                <w:sz w:val="24"/>
                <w:szCs w:val="24"/>
              </w:rPr>
              <w:t>2</w:t>
            </w:r>
            <w:r w:rsidRPr="00D16E5D">
              <w:rPr>
                <w:color w:val="0D0D0D"/>
                <w:sz w:val="24"/>
                <w:szCs w:val="24"/>
              </w:rPr>
              <w:t xml:space="preserve">  годов составляет 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–  </w:t>
            </w:r>
            <w:r w:rsidR="003D17B9">
              <w:rPr>
                <w:color w:val="0D0D0D"/>
                <w:sz w:val="24"/>
                <w:szCs w:val="24"/>
              </w:rPr>
              <w:t>15401,40</w:t>
            </w:r>
            <w:r w:rsidR="00D45A17" w:rsidRPr="00D16E5D">
              <w:rPr>
                <w:color w:val="0D0D0D"/>
                <w:sz w:val="24"/>
                <w:szCs w:val="24"/>
              </w:rPr>
              <w:t xml:space="preserve"> тыс. рублей.</w:t>
            </w:r>
          </w:p>
          <w:p w:rsidR="009212FA" w:rsidRPr="00D16E5D" w:rsidRDefault="009212FA" w:rsidP="00262141">
            <w:pPr>
              <w:ind w:firstLine="709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sz w:val="24"/>
                <w:szCs w:val="24"/>
              </w:rPr>
              <w:t> 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 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 w:rsidR="00373C5B">
              <w:rPr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3 к муниципальной программе.</w:t>
            </w:r>
          </w:p>
          <w:p w:rsidR="009212FA" w:rsidRPr="00D16E5D" w:rsidRDefault="009212FA" w:rsidP="00262141">
            <w:pPr>
              <w:shd w:val="clear" w:color="auto" w:fill="FFFFFF"/>
              <w:ind w:firstLine="709"/>
              <w:jc w:val="both"/>
              <w:textAlignment w:val="baseline"/>
              <w:rPr>
                <w:color w:val="0D0D0D"/>
                <w:spacing w:val="2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Необходимый объем финансирования мероприятий </w:t>
            </w:r>
            <w:r w:rsidRPr="00D16E5D">
              <w:rPr>
                <w:color w:val="0D0D0D"/>
                <w:sz w:val="24"/>
                <w:szCs w:val="24"/>
              </w:rPr>
              <w:t xml:space="preserve">основного мероприятия 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>определен исходя из уровня цен товаров, работ, услуг 201</w:t>
            </w:r>
            <w:r w:rsidR="003D17B9">
              <w:rPr>
                <w:color w:val="0D0D0D"/>
                <w:spacing w:val="2"/>
                <w:sz w:val="24"/>
                <w:szCs w:val="24"/>
              </w:rPr>
              <w:t>9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 года с учетом прогнозируемого уровня инфляции.</w:t>
            </w:r>
          </w:p>
          <w:p w:rsidR="009212FA" w:rsidRPr="003D17B9" w:rsidRDefault="009212FA" w:rsidP="00262141">
            <w:pPr>
              <w:shd w:val="clear" w:color="auto" w:fill="FFFFFF"/>
              <w:ind w:firstLine="709"/>
              <w:jc w:val="both"/>
              <w:textAlignment w:val="baseline"/>
              <w:rPr>
                <w:color w:val="0D0D0D"/>
                <w:spacing w:val="2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Финансирование </w:t>
            </w:r>
            <w:r w:rsidRPr="00D16E5D">
              <w:rPr>
                <w:color w:val="0D0D0D"/>
                <w:sz w:val="24"/>
                <w:szCs w:val="24"/>
              </w:rPr>
              <w:t>основного мероприятия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 из средств местного и федерал</w:t>
            </w:r>
            <w:r w:rsidR="003D17B9">
              <w:rPr>
                <w:color w:val="0D0D0D"/>
                <w:spacing w:val="2"/>
                <w:sz w:val="24"/>
                <w:szCs w:val="24"/>
              </w:rPr>
              <w:t>ьного бюджета не предусмотрено.</w:t>
            </w:r>
          </w:p>
        </w:tc>
      </w:tr>
    </w:tbl>
    <w:p w:rsidR="009212FA" w:rsidRPr="00D16E5D" w:rsidRDefault="009212FA" w:rsidP="001C1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1C1323" w:rsidRPr="00D16E5D" w:rsidRDefault="001C1323" w:rsidP="001C1323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4778FB" w:rsidRPr="00D16E5D" w:rsidRDefault="001C1323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  <w:t>.</w:t>
      </w:r>
    </w:p>
    <w:p w:rsidR="00D45A17" w:rsidRDefault="00D45A17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Pr="00D16E5D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D45A17" w:rsidRDefault="00D45A17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1C1323" w:rsidRPr="00D16E5D" w:rsidRDefault="001C1323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lastRenderedPageBreak/>
        <w:t>ПАСПОРТ</w:t>
      </w:r>
    </w:p>
    <w:p w:rsidR="001C1323" w:rsidRPr="00D16E5D" w:rsidRDefault="001C1323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Основного мероприятия №</w:t>
      </w:r>
      <w:r w:rsidR="000C497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3D17B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5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муниципальной программы 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«Развитие образования Аткарск</w:t>
      </w:r>
      <w:r w:rsidR="003D17B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ого муниципального района на 2020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- 202</w:t>
      </w:r>
      <w:r w:rsidR="003D17B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года»</w:t>
      </w: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 </w:t>
      </w:r>
    </w:p>
    <w:p w:rsidR="001C1323" w:rsidRPr="00D16E5D" w:rsidRDefault="001C1323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1701"/>
        <w:gridCol w:w="1842"/>
        <w:gridCol w:w="1843"/>
        <w:gridCol w:w="1702"/>
      </w:tblGrid>
      <w:tr w:rsidR="001C1323" w:rsidRPr="00D16E5D" w:rsidTr="00733979">
        <w:trPr>
          <w:jc w:val="center"/>
        </w:trPr>
        <w:tc>
          <w:tcPr>
            <w:tcW w:w="3120" w:type="dxa"/>
            <w:shd w:val="clear" w:color="auto" w:fill="FFFFFF" w:themeFill="background1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  <w:shd w:val="clear" w:color="auto" w:fill="FFFFFF" w:themeFill="background1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Сохранение достигнутых </w:t>
            </w:r>
            <w:proofErr w:type="gramStart"/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показателей повышения оплаты труда отдельных категор</w:t>
            </w:r>
            <w:r w:rsidR="00946DB1"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ий работников бюджетной сферы</w:t>
            </w:r>
            <w:proofErr w:type="gramEnd"/>
          </w:p>
        </w:tc>
      </w:tr>
      <w:tr w:rsidR="001C1323" w:rsidRPr="00D16E5D" w:rsidTr="00733979">
        <w:trPr>
          <w:jc w:val="center"/>
        </w:trPr>
        <w:tc>
          <w:tcPr>
            <w:tcW w:w="3120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1C1323" w:rsidRPr="00D16E5D" w:rsidTr="00733979">
        <w:trPr>
          <w:jc w:val="center"/>
        </w:trPr>
        <w:tc>
          <w:tcPr>
            <w:tcW w:w="3120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Управление образования</w:t>
            </w:r>
          </w:p>
          <w:p w:rsidR="001C1323" w:rsidRPr="00D16E5D" w:rsidRDefault="001C1323" w:rsidP="001C1323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1323" w:rsidRPr="00D16E5D" w:rsidTr="00733979">
        <w:trPr>
          <w:jc w:val="center"/>
        </w:trPr>
        <w:tc>
          <w:tcPr>
            <w:tcW w:w="3120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Сохранение квалифицированных кадров;</w:t>
            </w:r>
          </w:p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Стимулирование к повышению эффективности и качества предоставляемых услуг муниципальных учреждений.</w:t>
            </w:r>
          </w:p>
        </w:tc>
      </w:tr>
      <w:tr w:rsidR="001C1323" w:rsidRPr="00D16E5D" w:rsidTr="00733979">
        <w:trPr>
          <w:jc w:val="center"/>
        </w:trPr>
        <w:tc>
          <w:tcPr>
            <w:tcW w:w="3120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 Развитие кадрового потенциала работников муниципальных учреждений </w:t>
            </w:r>
          </w:p>
          <w:p w:rsidR="001C1323" w:rsidRPr="00D16E5D" w:rsidRDefault="001C1323" w:rsidP="001C1323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1323" w:rsidRPr="00D16E5D" w:rsidTr="00733979">
        <w:trPr>
          <w:jc w:val="center"/>
        </w:trPr>
        <w:tc>
          <w:tcPr>
            <w:tcW w:w="3120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1C1323" w:rsidRPr="00D16E5D" w:rsidRDefault="001C1323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Повышение </w:t>
            </w:r>
            <w:proofErr w:type="gramStart"/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оплаты труда 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некоторых категорий работников муниципальных учреждений</w:t>
            </w:r>
            <w:proofErr w:type="gramEnd"/>
          </w:p>
        </w:tc>
      </w:tr>
      <w:tr w:rsidR="001C1323" w:rsidRPr="00D16E5D" w:rsidTr="00733979">
        <w:trPr>
          <w:jc w:val="center"/>
        </w:trPr>
        <w:tc>
          <w:tcPr>
            <w:tcW w:w="3120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мероприятия:</w:t>
            </w:r>
          </w:p>
        </w:tc>
        <w:tc>
          <w:tcPr>
            <w:tcW w:w="7088" w:type="dxa"/>
            <w:gridSpan w:val="4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реализуется в три этапа:</w:t>
            </w:r>
          </w:p>
          <w:p w:rsidR="001C1323" w:rsidRPr="00D16E5D" w:rsidRDefault="003D17B9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этап – 2020</w:t>
            </w:r>
            <w:r w:rsidR="001C1323"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1C1323" w:rsidRPr="00D16E5D" w:rsidRDefault="003D17B9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этап – 2021</w:t>
            </w:r>
            <w:r w:rsidR="001C1323"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год;</w:t>
            </w:r>
          </w:p>
          <w:p w:rsidR="001C1323" w:rsidRPr="00D16E5D" w:rsidRDefault="001C1323" w:rsidP="003D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этап – 202</w:t>
            </w:r>
            <w:r w:rsidR="003D1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1C1323" w:rsidRPr="00D16E5D" w:rsidTr="003D17B9">
        <w:trPr>
          <w:trHeight w:val="669"/>
          <w:jc w:val="center"/>
        </w:trPr>
        <w:tc>
          <w:tcPr>
            <w:tcW w:w="3120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мероприятия</w:t>
            </w:r>
          </w:p>
        </w:tc>
        <w:tc>
          <w:tcPr>
            <w:tcW w:w="7088" w:type="dxa"/>
            <w:gridSpan w:val="4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1C1323" w:rsidRPr="00D16E5D" w:rsidRDefault="000C497D" w:rsidP="000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1C1323" w:rsidRPr="00D16E5D" w:rsidTr="00733979">
        <w:trPr>
          <w:trHeight w:val="459"/>
          <w:jc w:val="center"/>
        </w:trPr>
        <w:tc>
          <w:tcPr>
            <w:tcW w:w="3123" w:type="dxa"/>
            <w:vMerge w:val="restart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2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</w:p>
        </w:tc>
      </w:tr>
      <w:tr w:rsidR="001C1323" w:rsidRPr="00D16E5D" w:rsidTr="00733979">
        <w:trPr>
          <w:trHeight w:val="190"/>
          <w:jc w:val="center"/>
        </w:trPr>
        <w:tc>
          <w:tcPr>
            <w:tcW w:w="3123" w:type="dxa"/>
            <w:vMerge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1323" w:rsidRPr="00D16E5D" w:rsidRDefault="003D17B9" w:rsidP="002D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</w:t>
            </w:r>
            <w:r w:rsidR="002D452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</w:t>
            </w:r>
            <w:r w:rsidR="002D452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1C1323" w:rsidRPr="00D16E5D" w:rsidRDefault="002D4524" w:rsidP="002D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2927</w:t>
            </w:r>
            <w:r w:rsidR="003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C1323" w:rsidRPr="00D16E5D" w:rsidRDefault="003D17B9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3215,80</w:t>
            </w:r>
          </w:p>
        </w:tc>
        <w:tc>
          <w:tcPr>
            <w:tcW w:w="1702" w:type="dxa"/>
            <w:vAlign w:val="center"/>
          </w:tcPr>
          <w:p w:rsidR="001C1323" w:rsidRPr="00D16E5D" w:rsidRDefault="003D17B9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3977,50</w:t>
            </w: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1C1323" w:rsidRPr="00D16E5D" w:rsidRDefault="002D4524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303,50</w:t>
            </w:r>
          </w:p>
        </w:tc>
        <w:tc>
          <w:tcPr>
            <w:tcW w:w="1842" w:type="dxa"/>
            <w:vAlign w:val="center"/>
          </w:tcPr>
          <w:p w:rsidR="001C1323" w:rsidRPr="00D16E5D" w:rsidRDefault="002D4524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87,80</w:t>
            </w:r>
          </w:p>
        </w:tc>
        <w:tc>
          <w:tcPr>
            <w:tcW w:w="1843" w:type="dxa"/>
            <w:vAlign w:val="center"/>
          </w:tcPr>
          <w:p w:rsidR="001C1323" w:rsidRPr="00D16E5D" w:rsidRDefault="003D17B9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96,40</w:t>
            </w:r>
          </w:p>
        </w:tc>
        <w:tc>
          <w:tcPr>
            <w:tcW w:w="1702" w:type="dxa"/>
            <w:vAlign w:val="center"/>
          </w:tcPr>
          <w:p w:rsidR="001C1323" w:rsidRPr="00D16E5D" w:rsidRDefault="003D17B9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119,30</w:t>
            </w: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701" w:type="dxa"/>
            <w:vAlign w:val="center"/>
          </w:tcPr>
          <w:p w:rsidR="001C1323" w:rsidRPr="00D16E5D" w:rsidRDefault="002D4524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9814,00</w:t>
            </w:r>
          </w:p>
        </w:tc>
        <w:tc>
          <w:tcPr>
            <w:tcW w:w="1842" w:type="dxa"/>
            <w:vAlign w:val="center"/>
          </w:tcPr>
          <w:p w:rsidR="001C1323" w:rsidRPr="00D16E5D" w:rsidRDefault="002D4524" w:rsidP="002D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  <w:r w:rsidR="003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C1323" w:rsidRPr="00D16E5D" w:rsidRDefault="003D17B9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3118,40</w:t>
            </w:r>
          </w:p>
        </w:tc>
        <w:tc>
          <w:tcPr>
            <w:tcW w:w="1702" w:type="dxa"/>
            <w:vAlign w:val="center"/>
          </w:tcPr>
          <w:p w:rsidR="001C1323" w:rsidRPr="00D16E5D" w:rsidRDefault="003D17B9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3857,20</w:t>
            </w: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C1323" w:rsidRPr="00D16E5D" w:rsidRDefault="001C1323" w:rsidP="001C1323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9212FA" w:rsidRPr="00D16E5D" w:rsidTr="009212FA">
        <w:tc>
          <w:tcPr>
            <w:tcW w:w="10207" w:type="dxa"/>
          </w:tcPr>
          <w:p w:rsidR="009212FA" w:rsidRPr="00262141" w:rsidRDefault="009212FA" w:rsidP="0026214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34"/>
              <w:jc w:val="center"/>
              <w:rPr>
                <w:rFonts w:cs="Arial"/>
                <w:b/>
                <w:color w:val="0D0D0D"/>
                <w:sz w:val="24"/>
                <w:szCs w:val="24"/>
              </w:rPr>
            </w:pPr>
            <w:r w:rsidRPr="00262141">
              <w:rPr>
                <w:rFonts w:cs="Arial"/>
                <w:b/>
                <w:color w:val="0D0D0D"/>
                <w:sz w:val="24"/>
                <w:szCs w:val="24"/>
              </w:rPr>
              <w:t>Характеристика сферы реализации основного мероприятия</w:t>
            </w:r>
          </w:p>
        </w:tc>
      </w:tr>
      <w:tr w:rsidR="009212FA" w:rsidRPr="00D16E5D" w:rsidTr="009212FA">
        <w:tc>
          <w:tcPr>
            <w:tcW w:w="10207" w:type="dxa"/>
          </w:tcPr>
          <w:p w:rsidR="009212FA" w:rsidRPr="00D16E5D" w:rsidRDefault="009212FA" w:rsidP="00262141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Создание условий для оплаты труда некоторых категорий работников бюджетной сферы в зависимости от результатов и качества работы, а также их заинтересованности в эффективном функционировании муниципального образовательного учреждения в целом, в повышении качества оказываемых услуг. Совершенствование системы стимулирующих выплат исходя из необходимости увязки повышения оплаты труда с достижением конкретных показателей качества и количества оказываемых муниципальных услуг (выполнения работ) на основе установления соответствующих таким показателям стимулирующих выплат, критериев и условий их назначения</w:t>
            </w:r>
          </w:p>
        </w:tc>
      </w:tr>
      <w:tr w:rsidR="009212FA" w:rsidRPr="00D16E5D" w:rsidTr="009212FA">
        <w:tc>
          <w:tcPr>
            <w:tcW w:w="10207" w:type="dxa"/>
          </w:tcPr>
          <w:p w:rsidR="009212FA" w:rsidRPr="00262141" w:rsidRDefault="009212FA" w:rsidP="00262141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b/>
                <w:color w:val="0D0D0D"/>
                <w:sz w:val="24"/>
                <w:szCs w:val="24"/>
              </w:rPr>
            </w:pPr>
            <w:r w:rsidRPr="00262141">
              <w:rPr>
                <w:b/>
                <w:color w:val="0D0D0D"/>
                <w:sz w:val="24"/>
                <w:szCs w:val="24"/>
              </w:rPr>
              <w:t>Цели, задачи, целевые показатели (индикаторы), сроки</w:t>
            </w:r>
          </w:p>
          <w:p w:rsidR="009212FA" w:rsidRPr="00D16E5D" w:rsidRDefault="009212FA" w:rsidP="00262141">
            <w:p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262141">
              <w:rPr>
                <w:b/>
                <w:color w:val="0D0D0D"/>
                <w:sz w:val="24"/>
                <w:szCs w:val="24"/>
              </w:rPr>
              <w:t>р</w:t>
            </w:r>
            <w:r w:rsidR="003D17B9" w:rsidRPr="00262141">
              <w:rPr>
                <w:b/>
                <w:color w:val="0D0D0D"/>
                <w:sz w:val="24"/>
                <w:szCs w:val="24"/>
              </w:rPr>
              <w:t>еализации основного мероприятия</w:t>
            </w:r>
          </w:p>
        </w:tc>
      </w:tr>
      <w:tr w:rsidR="009212FA" w:rsidRPr="00D16E5D" w:rsidTr="009212FA">
        <w:tc>
          <w:tcPr>
            <w:tcW w:w="10207" w:type="dxa"/>
          </w:tcPr>
          <w:p w:rsidR="009212FA" w:rsidRPr="00D16E5D" w:rsidRDefault="009212FA" w:rsidP="00262141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Целью основного мероприятия муниципальной программы является: </w:t>
            </w:r>
          </w:p>
          <w:p w:rsidR="009212FA" w:rsidRPr="00D16E5D" w:rsidRDefault="009212FA" w:rsidP="00262141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- Сохранение достигнутых показателей повышения оплаты труда.</w:t>
            </w:r>
          </w:p>
          <w:p w:rsidR="009212FA" w:rsidRPr="00D16E5D" w:rsidRDefault="009212FA" w:rsidP="00262141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- Стимулирование к повышению эффективности и качества предоставляемых услуг некоторых категорий работников муниципальных учреждений в зависимости от квалификации работника, сложности выполняемой работы, количества и качества затраченного труда с учетом показателей и критериев оценки эффективности труда работников.</w:t>
            </w:r>
          </w:p>
          <w:p w:rsidR="009212FA" w:rsidRPr="00D16E5D" w:rsidRDefault="009212FA" w:rsidP="00262141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color w:val="0D0D0D"/>
                <w:sz w:val="24"/>
                <w:szCs w:val="24"/>
              </w:rPr>
            </w:pPr>
            <w:proofErr w:type="gramStart"/>
            <w:r w:rsidRPr="00D16E5D">
              <w:rPr>
                <w:color w:val="0D0D0D"/>
                <w:sz w:val="24"/>
                <w:szCs w:val="24"/>
              </w:rPr>
              <w:lastRenderedPageBreak/>
              <w:t xml:space="preserve">Основной задачей основного мероприятия является реализация комплекса основных мероприятий, направленных на </w:t>
            </w:r>
            <w:r w:rsidRPr="00D16E5D">
              <w:rPr>
                <w:color w:val="000000"/>
                <w:spacing w:val="3"/>
                <w:sz w:val="24"/>
                <w:szCs w:val="24"/>
              </w:rPr>
              <w:t>недопущение снижения и (или) ухудшения размеров и условий оплаты труда некоторых категорий работников бюджетной сферы по сравнению с размерами и условиями оплаты труда, предусмотренными Трудовым кодексом Российской Федерации, федеральными законами и иными нормативными правовыми актами Российской Федерации, нормативными правовыми актами органов местного самоуправления.</w:t>
            </w:r>
            <w:proofErr w:type="gramEnd"/>
          </w:p>
          <w:p w:rsidR="009212FA" w:rsidRPr="00D16E5D" w:rsidRDefault="009212FA" w:rsidP="00262141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Реализация основного мероприятия муниципальной программы бу</w:t>
            </w:r>
            <w:r w:rsidR="003D17B9">
              <w:rPr>
                <w:color w:val="0D0D0D"/>
                <w:sz w:val="24"/>
                <w:szCs w:val="24"/>
              </w:rPr>
              <w:t>дет осуществляться в течение 2020</w:t>
            </w:r>
            <w:r w:rsidRPr="00D16E5D">
              <w:rPr>
                <w:color w:val="0D0D0D"/>
                <w:sz w:val="24"/>
                <w:szCs w:val="24"/>
              </w:rPr>
              <w:t>-202</w:t>
            </w:r>
            <w:r w:rsidR="003D17B9">
              <w:rPr>
                <w:color w:val="0D0D0D"/>
                <w:sz w:val="24"/>
                <w:szCs w:val="24"/>
              </w:rPr>
              <w:t>2</w:t>
            </w:r>
            <w:r w:rsidRPr="00D16E5D">
              <w:rPr>
                <w:color w:val="0D0D0D"/>
                <w:sz w:val="24"/>
                <w:szCs w:val="24"/>
              </w:rPr>
              <w:t xml:space="preserve"> года. Выделение отдельных этапов реализации основного мероприятия  муниципальн</w:t>
            </w:r>
            <w:r w:rsidR="003D17B9">
              <w:rPr>
                <w:color w:val="0D0D0D"/>
                <w:sz w:val="24"/>
                <w:szCs w:val="24"/>
              </w:rPr>
              <w:t>ой программы не предполагается.</w:t>
            </w:r>
          </w:p>
        </w:tc>
      </w:tr>
      <w:tr w:rsidR="009212FA" w:rsidRPr="00D16E5D" w:rsidTr="009212FA">
        <w:tc>
          <w:tcPr>
            <w:tcW w:w="10207" w:type="dxa"/>
          </w:tcPr>
          <w:p w:rsidR="009212FA" w:rsidRPr="00262141" w:rsidRDefault="009212FA" w:rsidP="003D17B9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line="240" w:lineRule="atLeast"/>
              <w:ind w:right="707"/>
              <w:contextualSpacing/>
              <w:jc w:val="center"/>
              <w:rPr>
                <w:b/>
                <w:color w:val="0D0D0D"/>
                <w:sz w:val="24"/>
                <w:szCs w:val="24"/>
              </w:rPr>
            </w:pPr>
            <w:r w:rsidRPr="00262141">
              <w:rPr>
                <w:b/>
                <w:color w:val="0D0D0D"/>
                <w:sz w:val="24"/>
                <w:szCs w:val="24"/>
              </w:rPr>
              <w:lastRenderedPageBreak/>
              <w:t>Обоснование объема финансового обеспечения, необходимого для реализации основного мероприятия</w:t>
            </w:r>
          </w:p>
        </w:tc>
      </w:tr>
      <w:tr w:rsidR="009212FA" w:rsidRPr="00D16E5D" w:rsidTr="009212FA">
        <w:tc>
          <w:tcPr>
            <w:tcW w:w="10207" w:type="dxa"/>
          </w:tcPr>
          <w:p w:rsidR="009212FA" w:rsidRPr="00D16E5D" w:rsidRDefault="009212FA" w:rsidP="00262141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Финансовое обеспечение основного мероприятия будет осуществляться за счет средств местного, областного бюджета и внебюджетных источников.</w:t>
            </w:r>
          </w:p>
          <w:p w:rsidR="009212FA" w:rsidRPr="00D16E5D" w:rsidRDefault="009212FA" w:rsidP="00262141">
            <w:pPr>
              <w:ind w:firstLine="709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color w:val="0D0D0D"/>
                <w:sz w:val="24"/>
                <w:szCs w:val="24"/>
              </w:rPr>
              <w:t>Общий объем финансовых средств, необходимых для реализации основ</w:t>
            </w:r>
            <w:r w:rsidR="003D17B9">
              <w:rPr>
                <w:color w:val="0D0D0D"/>
                <w:sz w:val="24"/>
                <w:szCs w:val="24"/>
              </w:rPr>
              <w:t>ного мероприятия в  течение  2020</w:t>
            </w:r>
            <w:r w:rsidRPr="00D16E5D">
              <w:rPr>
                <w:color w:val="0D0D0D"/>
                <w:sz w:val="24"/>
                <w:szCs w:val="24"/>
              </w:rPr>
              <w:t xml:space="preserve"> - 202</w:t>
            </w:r>
            <w:r w:rsidR="003D17B9">
              <w:rPr>
                <w:color w:val="0D0D0D"/>
                <w:sz w:val="24"/>
                <w:szCs w:val="24"/>
              </w:rPr>
              <w:t>2</w:t>
            </w:r>
            <w:r w:rsidRPr="00D16E5D">
              <w:rPr>
                <w:color w:val="0D0D0D"/>
                <w:sz w:val="24"/>
                <w:szCs w:val="24"/>
              </w:rPr>
              <w:t xml:space="preserve"> годов составляет </w:t>
            </w:r>
            <w:r w:rsidR="003D17B9">
              <w:rPr>
                <w:color w:val="0D0D0D"/>
                <w:sz w:val="24"/>
                <w:szCs w:val="24"/>
                <w:shd w:val="clear" w:color="auto" w:fill="FFFFFF"/>
              </w:rPr>
              <w:t>–  10</w:t>
            </w:r>
            <w:r w:rsidR="002D4524">
              <w:rPr>
                <w:color w:val="0D0D0D"/>
                <w:sz w:val="24"/>
                <w:szCs w:val="24"/>
                <w:shd w:val="clear" w:color="auto" w:fill="FFFFFF"/>
              </w:rPr>
              <w:t>120</w:t>
            </w:r>
            <w:r w:rsidR="003D17B9">
              <w:rPr>
                <w:color w:val="0D0D0D"/>
                <w:sz w:val="24"/>
                <w:szCs w:val="24"/>
                <w:shd w:val="clear" w:color="auto" w:fill="FFFFFF"/>
              </w:rPr>
              <w:t>,</w:t>
            </w:r>
            <w:r w:rsidR="002D4524">
              <w:rPr>
                <w:color w:val="0D0D0D"/>
                <w:sz w:val="24"/>
                <w:szCs w:val="24"/>
                <w:shd w:val="clear" w:color="auto" w:fill="FFFFFF"/>
              </w:rPr>
              <w:t>5</w:t>
            </w:r>
            <w:r w:rsidR="003D17B9">
              <w:rPr>
                <w:color w:val="0D0D0D"/>
                <w:sz w:val="24"/>
                <w:szCs w:val="24"/>
                <w:shd w:val="clear" w:color="auto" w:fill="FFFFFF"/>
              </w:rPr>
              <w:t>0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 тыс. рублей. </w:t>
            </w:r>
          </w:p>
          <w:p w:rsidR="009212FA" w:rsidRPr="00D16E5D" w:rsidRDefault="009212FA" w:rsidP="00262141">
            <w:pPr>
              <w:shd w:val="clear" w:color="auto" w:fill="FFFFFF"/>
              <w:ind w:firstLine="709"/>
              <w:jc w:val="both"/>
              <w:textAlignment w:val="baseline"/>
              <w:rPr>
                <w:color w:val="0D0D0D"/>
                <w:spacing w:val="2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Необходимый объем финансирования мероприятий </w:t>
            </w:r>
            <w:r w:rsidRPr="00D16E5D">
              <w:rPr>
                <w:color w:val="0D0D0D"/>
                <w:sz w:val="24"/>
                <w:szCs w:val="24"/>
              </w:rPr>
              <w:t>основного мероприятия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 определен с учетом прогнозируемого уровня инфляции.</w:t>
            </w:r>
          </w:p>
          <w:p w:rsidR="009212FA" w:rsidRPr="00D16E5D" w:rsidRDefault="009212FA" w:rsidP="00262141">
            <w:pPr>
              <w:shd w:val="clear" w:color="auto" w:fill="FFFFFF"/>
              <w:ind w:firstLine="709"/>
              <w:jc w:val="both"/>
              <w:textAlignment w:val="baseline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Финансирование </w:t>
            </w:r>
            <w:r w:rsidRPr="00D16E5D">
              <w:rPr>
                <w:color w:val="0D0D0D"/>
                <w:sz w:val="24"/>
                <w:szCs w:val="24"/>
              </w:rPr>
              <w:t xml:space="preserve">основного мероприятия 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>из средств федерального бюджета не предусмотрено.</w:t>
            </w:r>
          </w:p>
        </w:tc>
      </w:tr>
    </w:tbl>
    <w:p w:rsidR="009212FA" w:rsidRPr="00D16E5D" w:rsidRDefault="009212FA" w:rsidP="001C1323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1C1323" w:rsidRPr="00D16E5D" w:rsidRDefault="001C1323" w:rsidP="00B06EC4">
      <w:pPr>
        <w:spacing w:after="0" w:line="240" w:lineRule="auto"/>
        <w:ind w:left="825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1C1323" w:rsidRPr="00D16E5D" w:rsidRDefault="001C1323" w:rsidP="001C1323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1C1323" w:rsidRPr="00D16E5D" w:rsidRDefault="001C1323" w:rsidP="001C1323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1C1323" w:rsidRPr="00D16E5D" w:rsidRDefault="001C1323" w:rsidP="001C1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1C1323" w:rsidRPr="00D16E5D" w:rsidRDefault="001C1323" w:rsidP="001C1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4D6DB4" w:rsidRPr="00D16E5D" w:rsidRDefault="004D6DB4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4778FB" w:rsidRDefault="004778FB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0C497D" w:rsidRDefault="000C497D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0C497D" w:rsidRDefault="000C497D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0C497D" w:rsidRDefault="000C497D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0C497D" w:rsidRDefault="000C497D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0C497D" w:rsidRDefault="000C497D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0C497D" w:rsidRDefault="000C497D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0C497D" w:rsidRDefault="000C497D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0C497D" w:rsidRDefault="000C497D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0C497D" w:rsidRDefault="000C497D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0C497D" w:rsidRDefault="000C497D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0C497D" w:rsidRDefault="000C497D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0C497D" w:rsidRDefault="000C497D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0C497D" w:rsidRDefault="000C497D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0C497D" w:rsidRDefault="000C497D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0C497D" w:rsidRDefault="000C497D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0C497D" w:rsidRDefault="000C497D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3D17B9" w:rsidRDefault="003D17B9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3D17B9" w:rsidRDefault="003D17B9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3D17B9" w:rsidRDefault="003D17B9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3D17B9" w:rsidRDefault="003D17B9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3D17B9" w:rsidRDefault="003D17B9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3D17B9" w:rsidRDefault="003D17B9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0C497D" w:rsidRPr="00D16E5D" w:rsidRDefault="000C497D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4D6DB4" w:rsidRPr="00D16E5D" w:rsidRDefault="004D6DB4" w:rsidP="004D6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4D6DB4" w:rsidRPr="00D16E5D" w:rsidRDefault="004D6DB4" w:rsidP="004D6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1C1323" w:rsidRPr="00D16E5D" w:rsidRDefault="001C1323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lastRenderedPageBreak/>
        <w:t>ПАСПОРТ</w:t>
      </w:r>
    </w:p>
    <w:p w:rsidR="001C1323" w:rsidRPr="00D16E5D" w:rsidRDefault="001C1323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Основного мероприятия №</w:t>
      </w:r>
      <w:r w:rsidR="008C2EF3"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3D17B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6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муниципальной программы 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«Развитие образования Аткарского муниципального рай</w:t>
      </w:r>
      <w:r w:rsidR="003D17B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она на 2020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- 202</w:t>
      </w:r>
      <w:r w:rsidR="003D17B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года»</w:t>
      </w: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 </w:t>
      </w:r>
    </w:p>
    <w:p w:rsidR="001C1323" w:rsidRPr="00D16E5D" w:rsidRDefault="001C1323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088"/>
      </w:tblGrid>
      <w:tr w:rsidR="001C1323" w:rsidRPr="00D16E5D" w:rsidTr="00733979">
        <w:trPr>
          <w:jc w:val="center"/>
        </w:trPr>
        <w:tc>
          <w:tcPr>
            <w:tcW w:w="3120" w:type="dxa"/>
            <w:shd w:val="clear" w:color="auto" w:fill="FFFFFF" w:themeFill="background1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shd w:val="clear" w:color="auto" w:fill="FFFFFF" w:themeFill="background1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</w:tr>
      <w:tr w:rsidR="001C1323" w:rsidRPr="00D16E5D" w:rsidTr="00733979">
        <w:trPr>
          <w:jc w:val="center"/>
        </w:trPr>
        <w:tc>
          <w:tcPr>
            <w:tcW w:w="3120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1C1323" w:rsidRPr="00D16E5D" w:rsidTr="00733979">
        <w:trPr>
          <w:jc w:val="center"/>
        </w:trPr>
        <w:tc>
          <w:tcPr>
            <w:tcW w:w="3120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Управление образования</w:t>
            </w:r>
          </w:p>
          <w:p w:rsidR="001C1323" w:rsidRPr="00D16E5D" w:rsidRDefault="001C1323" w:rsidP="001C1323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1323" w:rsidRPr="00D16E5D" w:rsidTr="00733979">
        <w:trPr>
          <w:jc w:val="center"/>
        </w:trPr>
        <w:tc>
          <w:tcPr>
            <w:tcW w:w="3120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Стимулирование к повышению эффективности и качества предоставляемых услуг некоторых категорий работников муниципальных учреждений в зависимости от квалификации работника, сложности выполняемой работы, количества и качества затраченного труда с учетом показателей и критериев оценки эффективности труда работников.</w:t>
            </w:r>
          </w:p>
        </w:tc>
      </w:tr>
      <w:tr w:rsidR="001C1323" w:rsidRPr="00D16E5D" w:rsidTr="00733979">
        <w:trPr>
          <w:jc w:val="center"/>
        </w:trPr>
        <w:tc>
          <w:tcPr>
            <w:tcW w:w="3120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 Развитие кадрового потенциала работников муниципальных учреждений </w:t>
            </w:r>
          </w:p>
          <w:p w:rsidR="001C1323" w:rsidRPr="00D16E5D" w:rsidRDefault="001C1323" w:rsidP="001C1323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1323" w:rsidRPr="00D16E5D" w:rsidTr="00733979">
        <w:trPr>
          <w:jc w:val="center"/>
        </w:trPr>
        <w:tc>
          <w:tcPr>
            <w:tcW w:w="3120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vAlign w:val="center"/>
          </w:tcPr>
          <w:p w:rsidR="001C1323" w:rsidRPr="00D16E5D" w:rsidRDefault="001C1323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Повышение </w:t>
            </w:r>
            <w:proofErr w:type="gramStart"/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оплаты труда 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некоторых категорий работников муниципальных учреждений</w:t>
            </w:r>
            <w:proofErr w:type="gramEnd"/>
          </w:p>
        </w:tc>
      </w:tr>
      <w:tr w:rsidR="001C1323" w:rsidRPr="00D16E5D" w:rsidTr="00733979">
        <w:trPr>
          <w:jc w:val="center"/>
        </w:trPr>
        <w:tc>
          <w:tcPr>
            <w:tcW w:w="3120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мероприятия:</w:t>
            </w:r>
          </w:p>
        </w:tc>
        <w:tc>
          <w:tcPr>
            <w:tcW w:w="7088" w:type="dxa"/>
            <w:vAlign w:val="center"/>
          </w:tcPr>
          <w:p w:rsidR="003D17B9" w:rsidRPr="00D16E5D" w:rsidRDefault="003D17B9" w:rsidP="003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реализуется в три этапа:</w:t>
            </w:r>
          </w:p>
          <w:p w:rsidR="003D17B9" w:rsidRPr="00D16E5D" w:rsidRDefault="003D17B9" w:rsidP="003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этап – 2020</w:t>
            </w: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3D17B9" w:rsidRPr="00D16E5D" w:rsidRDefault="003D17B9" w:rsidP="003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этап – 2021</w:t>
            </w: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год;</w:t>
            </w:r>
          </w:p>
          <w:p w:rsidR="001C1323" w:rsidRPr="00D16E5D" w:rsidRDefault="003D17B9" w:rsidP="003D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этап –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1C1323" w:rsidRPr="00D16E5D" w:rsidTr="00733979">
        <w:trPr>
          <w:trHeight w:val="966"/>
          <w:jc w:val="center"/>
        </w:trPr>
        <w:tc>
          <w:tcPr>
            <w:tcW w:w="3120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мероприятия</w:t>
            </w:r>
          </w:p>
        </w:tc>
        <w:tc>
          <w:tcPr>
            <w:tcW w:w="7088" w:type="dxa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</w:tbl>
    <w:p w:rsidR="00CB3329" w:rsidRPr="00D16E5D" w:rsidRDefault="009212FA" w:rsidP="009212FA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</w: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1701"/>
        <w:gridCol w:w="1842"/>
        <w:gridCol w:w="1843"/>
        <w:gridCol w:w="1702"/>
      </w:tblGrid>
      <w:tr w:rsidR="00CB3329" w:rsidRPr="00D16E5D" w:rsidTr="008D2DB9">
        <w:trPr>
          <w:trHeight w:val="459"/>
          <w:jc w:val="center"/>
        </w:trPr>
        <w:tc>
          <w:tcPr>
            <w:tcW w:w="3123" w:type="dxa"/>
            <w:vMerge w:val="restart"/>
          </w:tcPr>
          <w:p w:rsidR="00CB3329" w:rsidRPr="00D16E5D" w:rsidRDefault="00CB3329" w:rsidP="008D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CB3329" w:rsidRPr="00D16E5D" w:rsidRDefault="00CB3329" w:rsidP="008D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CB3329" w:rsidRPr="00D16E5D" w:rsidRDefault="00CB3329" w:rsidP="008D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vAlign w:val="center"/>
          </w:tcPr>
          <w:p w:rsidR="00CB3329" w:rsidRPr="00D16E5D" w:rsidRDefault="00CB3329" w:rsidP="00CB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vAlign w:val="center"/>
          </w:tcPr>
          <w:p w:rsidR="00CB3329" w:rsidRPr="00D16E5D" w:rsidRDefault="00CB3329" w:rsidP="00CB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</w:tr>
      <w:tr w:rsidR="00CB3329" w:rsidRPr="00D16E5D" w:rsidTr="008D2DB9">
        <w:trPr>
          <w:trHeight w:val="190"/>
          <w:jc w:val="center"/>
        </w:trPr>
        <w:tc>
          <w:tcPr>
            <w:tcW w:w="3123" w:type="dxa"/>
            <w:vMerge/>
          </w:tcPr>
          <w:p w:rsidR="00CB3329" w:rsidRPr="00D16E5D" w:rsidRDefault="00CB3329" w:rsidP="008D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B3329" w:rsidRPr="00D16E5D" w:rsidRDefault="00CB3329" w:rsidP="008D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24591,30</w:t>
            </w:r>
          </w:p>
        </w:tc>
        <w:tc>
          <w:tcPr>
            <w:tcW w:w="1842" w:type="dxa"/>
            <w:vAlign w:val="center"/>
          </w:tcPr>
          <w:p w:rsidR="00CB3329" w:rsidRPr="00D16E5D" w:rsidRDefault="00CB3329" w:rsidP="008D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8197,10</w:t>
            </w:r>
          </w:p>
        </w:tc>
        <w:tc>
          <w:tcPr>
            <w:tcW w:w="1843" w:type="dxa"/>
            <w:vAlign w:val="center"/>
          </w:tcPr>
          <w:p w:rsidR="00CB3329" w:rsidRPr="00D16E5D" w:rsidRDefault="00CB3329" w:rsidP="008D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8197,10</w:t>
            </w:r>
          </w:p>
        </w:tc>
        <w:tc>
          <w:tcPr>
            <w:tcW w:w="1702" w:type="dxa"/>
            <w:vAlign w:val="center"/>
          </w:tcPr>
          <w:p w:rsidR="00CB3329" w:rsidRPr="00D16E5D" w:rsidRDefault="00CB3329" w:rsidP="008D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8197,10</w:t>
            </w:r>
          </w:p>
        </w:tc>
      </w:tr>
      <w:tr w:rsidR="00CB3329" w:rsidRPr="00D16E5D" w:rsidTr="008D2DB9">
        <w:trPr>
          <w:jc w:val="center"/>
        </w:trPr>
        <w:tc>
          <w:tcPr>
            <w:tcW w:w="3123" w:type="dxa"/>
          </w:tcPr>
          <w:p w:rsidR="00CB3329" w:rsidRPr="00D16E5D" w:rsidRDefault="00CB3329" w:rsidP="008D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B3329" w:rsidRPr="00D16E5D" w:rsidRDefault="00CB3329" w:rsidP="008D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737,70</w:t>
            </w:r>
          </w:p>
        </w:tc>
        <w:tc>
          <w:tcPr>
            <w:tcW w:w="1842" w:type="dxa"/>
            <w:vAlign w:val="center"/>
          </w:tcPr>
          <w:p w:rsidR="00CB3329" w:rsidRPr="00D16E5D" w:rsidRDefault="00CB3329" w:rsidP="008D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245,90</w:t>
            </w:r>
          </w:p>
        </w:tc>
        <w:tc>
          <w:tcPr>
            <w:tcW w:w="1843" w:type="dxa"/>
            <w:vAlign w:val="center"/>
          </w:tcPr>
          <w:p w:rsidR="00CB3329" w:rsidRPr="00D16E5D" w:rsidRDefault="00CB3329" w:rsidP="008D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245,90</w:t>
            </w:r>
          </w:p>
        </w:tc>
        <w:tc>
          <w:tcPr>
            <w:tcW w:w="1702" w:type="dxa"/>
            <w:vAlign w:val="center"/>
          </w:tcPr>
          <w:p w:rsidR="00CB3329" w:rsidRPr="00D16E5D" w:rsidRDefault="00CB3329" w:rsidP="008D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245,90</w:t>
            </w:r>
          </w:p>
        </w:tc>
      </w:tr>
      <w:tr w:rsidR="00CB3329" w:rsidRPr="00D16E5D" w:rsidTr="008D2DB9">
        <w:trPr>
          <w:jc w:val="center"/>
        </w:trPr>
        <w:tc>
          <w:tcPr>
            <w:tcW w:w="3123" w:type="dxa"/>
          </w:tcPr>
          <w:p w:rsidR="00CB3329" w:rsidRPr="00D16E5D" w:rsidRDefault="00CB3329" w:rsidP="008D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701" w:type="dxa"/>
            <w:vAlign w:val="center"/>
          </w:tcPr>
          <w:p w:rsidR="00CB3329" w:rsidRPr="00D16E5D" w:rsidRDefault="00CB3329" w:rsidP="008D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23853,60</w:t>
            </w:r>
          </w:p>
        </w:tc>
        <w:tc>
          <w:tcPr>
            <w:tcW w:w="1842" w:type="dxa"/>
            <w:vAlign w:val="center"/>
          </w:tcPr>
          <w:p w:rsidR="00CB3329" w:rsidRPr="00D16E5D" w:rsidRDefault="00CB3329" w:rsidP="008D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7951,20</w:t>
            </w:r>
          </w:p>
        </w:tc>
        <w:tc>
          <w:tcPr>
            <w:tcW w:w="1843" w:type="dxa"/>
            <w:vAlign w:val="center"/>
          </w:tcPr>
          <w:p w:rsidR="00CB3329" w:rsidRPr="00D16E5D" w:rsidRDefault="00CB3329" w:rsidP="008D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7951,20</w:t>
            </w:r>
          </w:p>
        </w:tc>
        <w:tc>
          <w:tcPr>
            <w:tcW w:w="1702" w:type="dxa"/>
            <w:vAlign w:val="center"/>
          </w:tcPr>
          <w:p w:rsidR="00CB3329" w:rsidRPr="00D16E5D" w:rsidRDefault="00CB3329" w:rsidP="008D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7951,20</w:t>
            </w:r>
          </w:p>
        </w:tc>
      </w:tr>
      <w:tr w:rsidR="00CB3329" w:rsidRPr="00D16E5D" w:rsidTr="008D2DB9">
        <w:trPr>
          <w:jc w:val="center"/>
        </w:trPr>
        <w:tc>
          <w:tcPr>
            <w:tcW w:w="3123" w:type="dxa"/>
          </w:tcPr>
          <w:p w:rsidR="00CB3329" w:rsidRPr="00D16E5D" w:rsidRDefault="00CB3329" w:rsidP="008D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CB3329" w:rsidRPr="00D16E5D" w:rsidRDefault="00CB3329" w:rsidP="008D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CB3329" w:rsidRPr="00D16E5D" w:rsidRDefault="00CB3329" w:rsidP="008D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CB3329" w:rsidRPr="00D16E5D" w:rsidRDefault="00CB3329" w:rsidP="008D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CB3329" w:rsidRPr="00D16E5D" w:rsidRDefault="00CB3329" w:rsidP="008D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62141" w:rsidRDefault="00262141"/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9212FA" w:rsidRPr="00D16E5D" w:rsidTr="009212FA">
        <w:tc>
          <w:tcPr>
            <w:tcW w:w="10207" w:type="dxa"/>
          </w:tcPr>
          <w:p w:rsidR="009212FA" w:rsidRPr="00262141" w:rsidRDefault="009212FA" w:rsidP="00262141">
            <w:pPr>
              <w:autoSpaceDE w:val="0"/>
              <w:autoSpaceDN w:val="0"/>
              <w:adjustRightInd w:val="0"/>
              <w:ind w:left="34"/>
              <w:jc w:val="center"/>
              <w:rPr>
                <w:rFonts w:cs="Arial"/>
                <w:b/>
                <w:color w:val="0D0D0D"/>
                <w:sz w:val="24"/>
                <w:szCs w:val="24"/>
              </w:rPr>
            </w:pPr>
            <w:r w:rsidRPr="00262141">
              <w:rPr>
                <w:rFonts w:cs="Arial"/>
                <w:b/>
                <w:color w:val="0D0D0D"/>
                <w:sz w:val="24"/>
                <w:szCs w:val="24"/>
              </w:rPr>
              <w:t>1. Характеристика сферы р</w:t>
            </w:r>
            <w:r w:rsidR="00CB3329" w:rsidRPr="00262141">
              <w:rPr>
                <w:rFonts w:cs="Arial"/>
                <w:b/>
                <w:color w:val="0D0D0D"/>
                <w:sz w:val="24"/>
                <w:szCs w:val="24"/>
              </w:rPr>
              <w:t>еализации основного мероприятия</w:t>
            </w:r>
          </w:p>
        </w:tc>
      </w:tr>
      <w:tr w:rsidR="009212FA" w:rsidRPr="00D16E5D" w:rsidTr="009212FA">
        <w:tc>
          <w:tcPr>
            <w:tcW w:w="10207" w:type="dxa"/>
          </w:tcPr>
          <w:p w:rsidR="009212FA" w:rsidRPr="00CB3329" w:rsidRDefault="009212FA" w:rsidP="00262141">
            <w:pPr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Создание условий для оплаты труда некоторых категорий работников муниципальных учреждений в зависимости от результатов и качества работы, а также их заинтересованности в эффективном функционировании муниципального образовательного учреждения в целом, в повышении качества оказываемых услуг. Совершенствование системы стимулирующих выплат исходя из необходимости увязки повышения оплаты труда с достижением конкретных показателей качества и количества оказываемых муниципальных услуг (выполнения работ) на основе установления соответствующих таким показателям стимулирующих выплат, критериев и условий их назначения. </w:t>
            </w:r>
          </w:p>
        </w:tc>
      </w:tr>
      <w:tr w:rsidR="009212FA" w:rsidRPr="00D16E5D" w:rsidTr="009212FA">
        <w:tc>
          <w:tcPr>
            <w:tcW w:w="10207" w:type="dxa"/>
          </w:tcPr>
          <w:p w:rsidR="009212FA" w:rsidRPr="00262141" w:rsidRDefault="009212FA" w:rsidP="00262141">
            <w:pPr>
              <w:ind w:left="34"/>
              <w:contextualSpacing/>
              <w:jc w:val="center"/>
              <w:rPr>
                <w:b/>
                <w:color w:val="0D0D0D"/>
                <w:sz w:val="24"/>
                <w:szCs w:val="24"/>
              </w:rPr>
            </w:pPr>
            <w:r w:rsidRPr="00262141">
              <w:rPr>
                <w:b/>
                <w:color w:val="0D0D0D"/>
                <w:sz w:val="24"/>
                <w:szCs w:val="24"/>
              </w:rPr>
              <w:t>2. Цели, задачи, целевые показатели (индикаторы), сроки</w:t>
            </w:r>
          </w:p>
          <w:p w:rsidR="009212FA" w:rsidRPr="00D16E5D" w:rsidRDefault="009212FA" w:rsidP="00262141">
            <w:pPr>
              <w:ind w:left="34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262141">
              <w:rPr>
                <w:b/>
                <w:color w:val="0D0D0D"/>
                <w:sz w:val="24"/>
                <w:szCs w:val="24"/>
              </w:rPr>
              <w:t>реал</w:t>
            </w:r>
            <w:r w:rsidR="00CB3329" w:rsidRPr="00262141">
              <w:rPr>
                <w:b/>
                <w:color w:val="0D0D0D"/>
                <w:sz w:val="24"/>
                <w:szCs w:val="24"/>
              </w:rPr>
              <w:t>изации основного мероприятия</w:t>
            </w:r>
          </w:p>
        </w:tc>
      </w:tr>
      <w:tr w:rsidR="009212FA" w:rsidRPr="00D16E5D" w:rsidTr="009212FA">
        <w:tc>
          <w:tcPr>
            <w:tcW w:w="10207" w:type="dxa"/>
          </w:tcPr>
          <w:p w:rsidR="009212FA" w:rsidRPr="00D16E5D" w:rsidRDefault="009212FA" w:rsidP="00262141">
            <w:pPr>
              <w:widowControl w:val="0"/>
              <w:shd w:val="clear" w:color="auto" w:fill="FFFFFF"/>
              <w:tabs>
                <w:tab w:val="left" w:pos="302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lastRenderedPageBreak/>
              <w:t xml:space="preserve">Целью основного мероприятия муниципальной программы является: </w:t>
            </w:r>
          </w:p>
          <w:p w:rsidR="009212FA" w:rsidRPr="00D16E5D" w:rsidRDefault="009212FA" w:rsidP="00262141">
            <w:pPr>
              <w:widowControl w:val="0"/>
              <w:shd w:val="clear" w:color="auto" w:fill="FFFFFF"/>
              <w:tabs>
                <w:tab w:val="left" w:pos="302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- стимулирование к повышению эффективности и качества предоставляемых услуг некоторых категорий работников муниципальных учреждений в зависимости от квалификации работника, сложности выполняемой работы, количества и качества затраченного труда с учетом показателей и критериев оценки эффективности труда работников.</w:t>
            </w:r>
          </w:p>
          <w:p w:rsidR="009212FA" w:rsidRPr="00D16E5D" w:rsidRDefault="009212FA" w:rsidP="00262141">
            <w:pPr>
              <w:widowControl w:val="0"/>
              <w:shd w:val="clear" w:color="auto" w:fill="FFFFFF"/>
              <w:tabs>
                <w:tab w:val="left" w:pos="302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proofErr w:type="gramStart"/>
            <w:r w:rsidRPr="00D16E5D">
              <w:rPr>
                <w:color w:val="0D0D0D"/>
                <w:sz w:val="24"/>
                <w:szCs w:val="24"/>
              </w:rPr>
              <w:t xml:space="preserve">Основной задачей основного мероприятия является реализация комплекса основных мероприятий, направленных на </w:t>
            </w:r>
            <w:r w:rsidRPr="00D16E5D">
              <w:rPr>
                <w:color w:val="000000"/>
                <w:spacing w:val="3"/>
                <w:sz w:val="24"/>
                <w:szCs w:val="24"/>
              </w:rPr>
              <w:t>недопущение снижения и (или) ухудшения размеров и условий оплаты труда некоторых категорий работников муниципальных учреждений по сравнению с размерами и условиями оплаты труда, предусмотренными Трудовым кодексом Российской Федерации, федеральными законами и иными нормативными правовыми актами Российской Федерации, нормативными правовыми актами органов местного самоуправления.</w:t>
            </w:r>
            <w:proofErr w:type="gramEnd"/>
          </w:p>
          <w:p w:rsidR="009212FA" w:rsidRPr="00D16E5D" w:rsidRDefault="009212FA" w:rsidP="00262141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Реализация основного мероприятия муниципальной программы бу</w:t>
            </w:r>
            <w:r w:rsidR="00CB3329">
              <w:rPr>
                <w:color w:val="0D0D0D"/>
                <w:sz w:val="24"/>
                <w:szCs w:val="24"/>
              </w:rPr>
              <w:t>дет осуществляться в течение 2020-2022 годы</w:t>
            </w:r>
            <w:r w:rsidRPr="00D16E5D">
              <w:rPr>
                <w:color w:val="0D0D0D"/>
                <w:sz w:val="24"/>
                <w:szCs w:val="24"/>
              </w:rPr>
              <w:t>. Выделение отдельных этапов реализации основного мероприятия  муниципальн</w:t>
            </w:r>
            <w:r w:rsidR="00CB3329">
              <w:rPr>
                <w:color w:val="0D0D0D"/>
                <w:sz w:val="24"/>
                <w:szCs w:val="24"/>
              </w:rPr>
              <w:t>ой программы не предполагается.</w:t>
            </w:r>
          </w:p>
        </w:tc>
      </w:tr>
      <w:tr w:rsidR="009212FA" w:rsidRPr="00D16E5D" w:rsidTr="009212FA">
        <w:tc>
          <w:tcPr>
            <w:tcW w:w="10207" w:type="dxa"/>
          </w:tcPr>
          <w:p w:rsidR="009212FA" w:rsidRPr="00262141" w:rsidRDefault="009212FA" w:rsidP="009212FA">
            <w:pPr>
              <w:tabs>
                <w:tab w:val="left" w:pos="1380"/>
              </w:tabs>
              <w:jc w:val="center"/>
              <w:rPr>
                <w:b/>
                <w:color w:val="0D0D0D"/>
                <w:sz w:val="24"/>
                <w:szCs w:val="24"/>
              </w:rPr>
            </w:pPr>
            <w:r w:rsidRPr="00262141">
              <w:rPr>
                <w:b/>
                <w:color w:val="0D0D0D"/>
                <w:sz w:val="24"/>
                <w:szCs w:val="24"/>
              </w:rPr>
              <w:t>3. Обоснование объема финансового обеспечения, необходимого для реализации основного мероприятия</w:t>
            </w:r>
          </w:p>
        </w:tc>
      </w:tr>
      <w:tr w:rsidR="009212FA" w:rsidRPr="00D16E5D" w:rsidTr="009212FA">
        <w:tc>
          <w:tcPr>
            <w:tcW w:w="10207" w:type="dxa"/>
          </w:tcPr>
          <w:p w:rsidR="009212FA" w:rsidRPr="00D16E5D" w:rsidRDefault="009212FA" w:rsidP="00262141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Финансовое обеспечение основного мероприятия будет осуществляться за счет средств местного и областного бюджетов.</w:t>
            </w:r>
          </w:p>
          <w:p w:rsidR="009212FA" w:rsidRPr="00D16E5D" w:rsidRDefault="009212FA" w:rsidP="00262141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Общий объем финансовых средств, необходимых для реализ</w:t>
            </w:r>
            <w:r w:rsidR="00CB3329">
              <w:rPr>
                <w:color w:val="0D0D0D"/>
                <w:sz w:val="24"/>
                <w:szCs w:val="24"/>
              </w:rPr>
              <w:t>ации мероприятий в  течение  2020</w:t>
            </w:r>
            <w:r w:rsidRPr="00D16E5D">
              <w:rPr>
                <w:color w:val="0D0D0D"/>
                <w:sz w:val="24"/>
                <w:szCs w:val="24"/>
              </w:rPr>
              <w:t xml:space="preserve"> года составляет 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–  </w:t>
            </w:r>
            <w:r w:rsidR="00CB3329">
              <w:rPr>
                <w:color w:val="0D0D0D"/>
                <w:sz w:val="24"/>
                <w:szCs w:val="24"/>
              </w:rPr>
              <w:t>24591,30</w:t>
            </w:r>
            <w:r w:rsidRPr="00D16E5D">
              <w:rPr>
                <w:color w:val="0D0D0D"/>
                <w:sz w:val="24"/>
                <w:szCs w:val="24"/>
              </w:rPr>
              <w:t xml:space="preserve"> тыс. рублей.</w:t>
            </w:r>
          </w:p>
          <w:p w:rsidR="009212FA" w:rsidRPr="00D16E5D" w:rsidRDefault="009212FA" w:rsidP="00262141">
            <w:pPr>
              <w:ind w:firstLine="709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 w:rsidR="00CB3329">
              <w:rPr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3 к муниципальной программе.</w:t>
            </w:r>
          </w:p>
          <w:p w:rsidR="009212FA" w:rsidRPr="00D16E5D" w:rsidRDefault="009212FA" w:rsidP="00262141">
            <w:pPr>
              <w:shd w:val="clear" w:color="auto" w:fill="FFFFFF"/>
              <w:ind w:firstLine="709"/>
              <w:jc w:val="both"/>
              <w:textAlignment w:val="baseline"/>
              <w:rPr>
                <w:color w:val="0D0D0D"/>
                <w:spacing w:val="2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Необходимый объем финансирования мероприятий </w:t>
            </w:r>
            <w:r w:rsidRPr="00D16E5D">
              <w:rPr>
                <w:color w:val="0D0D0D"/>
                <w:sz w:val="24"/>
                <w:szCs w:val="24"/>
              </w:rPr>
              <w:t>основного мероприятия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 определен с учетом прогнозируемого уровня инфляции.</w:t>
            </w:r>
          </w:p>
          <w:p w:rsidR="009212FA" w:rsidRPr="00CB3329" w:rsidRDefault="009212FA" w:rsidP="00262141">
            <w:pPr>
              <w:shd w:val="clear" w:color="auto" w:fill="FFFFFF"/>
              <w:ind w:firstLine="709"/>
              <w:jc w:val="both"/>
              <w:textAlignment w:val="baseline"/>
              <w:rPr>
                <w:color w:val="0D0D0D"/>
                <w:spacing w:val="2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Финансирование </w:t>
            </w:r>
            <w:r w:rsidRPr="00D16E5D">
              <w:rPr>
                <w:color w:val="0D0D0D"/>
                <w:sz w:val="24"/>
                <w:szCs w:val="24"/>
              </w:rPr>
              <w:t xml:space="preserve">основного мероприятия 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>из средств федерального бюджета не</w:t>
            </w:r>
            <w:r w:rsidR="00CB3329">
              <w:rPr>
                <w:color w:val="0D0D0D"/>
                <w:spacing w:val="2"/>
                <w:sz w:val="24"/>
                <w:szCs w:val="24"/>
              </w:rPr>
              <w:t xml:space="preserve"> </w:t>
            </w:r>
            <w:proofErr w:type="gramStart"/>
            <w:r w:rsidR="00CB3329">
              <w:rPr>
                <w:color w:val="0D0D0D"/>
                <w:spacing w:val="2"/>
                <w:sz w:val="24"/>
                <w:szCs w:val="24"/>
              </w:rPr>
              <w:t>предусмотрен</w:t>
            </w:r>
            <w:proofErr w:type="gramEnd"/>
            <w:r w:rsidR="00CB3329">
              <w:rPr>
                <w:color w:val="0D0D0D"/>
                <w:spacing w:val="2"/>
                <w:sz w:val="24"/>
                <w:szCs w:val="24"/>
              </w:rPr>
              <w:t>.</w:t>
            </w:r>
          </w:p>
        </w:tc>
      </w:tr>
    </w:tbl>
    <w:p w:rsidR="009212FA" w:rsidRPr="00D16E5D" w:rsidRDefault="009212FA" w:rsidP="009212FA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1C1323" w:rsidRPr="00D16E5D" w:rsidRDefault="001C1323" w:rsidP="001C1323">
      <w:pPr>
        <w:spacing w:after="0" w:line="240" w:lineRule="auto"/>
        <w:ind w:left="825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1C1323" w:rsidRPr="00D16E5D" w:rsidRDefault="001C1323" w:rsidP="001C1323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B06EC4" w:rsidRPr="00D16E5D" w:rsidRDefault="004778FB" w:rsidP="004778FB">
      <w:pPr>
        <w:shd w:val="clear" w:color="auto" w:fill="FFFFFF"/>
        <w:tabs>
          <w:tab w:val="left" w:pos="3705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  <w:tab/>
      </w:r>
    </w:p>
    <w:p w:rsidR="004778FB" w:rsidRPr="00D16E5D" w:rsidRDefault="004778FB" w:rsidP="004778FB">
      <w:pPr>
        <w:shd w:val="clear" w:color="auto" w:fill="FFFFFF"/>
        <w:tabs>
          <w:tab w:val="left" w:pos="3705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778FB" w:rsidRDefault="004778FB" w:rsidP="004778FB">
      <w:pPr>
        <w:shd w:val="clear" w:color="auto" w:fill="FFFFFF"/>
        <w:tabs>
          <w:tab w:val="left" w:pos="3705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778FB">
      <w:pPr>
        <w:shd w:val="clear" w:color="auto" w:fill="FFFFFF"/>
        <w:tabs>
          <w:tab w:val="left" w:pos="3705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778FB">
      <w:pPr>
        <w:shd w:val="clear" w:color="auto" w:fill="FFFFFF"/>
        <w:tabs>
          <w:tab w:val="left" w:pos="3705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778FB">
      <w:pPr>
        <w:shd w:val="clear" w:color="auto" w:fill="FFFFFF"/>
        <w:tabs>
          <w:tab w:val="left" w:pos="3705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778FB">
      <w:pPr>
        <w:shd w:val="clear" w:color="auto" w:fill="FFFFFF"/>
        <w:tabs>
          <w:tab w:val="left" w:pos="3705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778FB">
      <w:pPr>
        <w:shd w:val="clear" w:color="auto" w:fill="FFFFFF"/>
        <w:tabs>
          <w:tab w:val="left" w:pos="3705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778FB">
      <w:pPr>
        <w:shd w:val="clear" w:color="auto" w:fill="FFFFFF"/>
        <w:tabs>
          <w:tab w:val="left" w:pos="3705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778FB">
      <w:pPr>
        <w:shd w:val="clear" w:color="auto" w:fill="FFFFFF"/>
        <w:tabs>
          <w:tab w:val="left" w:pos="3705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778FB">
      <w:pPr>
        <w:shd w:val="clear" w:color="auto" w:fill="FFFFFF"/>
        <w:tabs>
          <w:tab w:val="left" w:pos="3705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778FB">
      <w:pPr>
        <w:shd w:val="clear" w:color="auto" w:fill="FFFFFF"/>
        <w:tabs>
          <w:tab w:val="left" w:pos="3705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778FB">
      <w:pPr>
        <w:shd w:val="clear" w:color="auto" w:fill="FFFFFF"/>
        <w:tabs>
          <w:tab w:val="left" w:pos="3705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778FB">
      <w:pPr>
        <w:shd w:val="clear" w:color="auto" w:fill="FFFFFF"/>
        <w:tabs>
          <w:tab w:val="left" w:pos="3705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778FB">
      <w:pPr>
        <w:shd w:val="clear" w:color="auto" w:fill="FFFFFF"/>
        <w:tabs>
          <w:tab w:val="left" w:pos="3705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778FB">
      <w:pPr>
        <w:shd w:val="clear" w:color="auto" w:fill="FFFFFF"/>
        <w:tabs>
          <w:tab w:val="left" w:pos="3705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778FB">
      <w:pPr>
        <w:shd w:val="clear" w:color="auto" w:fill="FFFFFF"/>
        <w:tabs>
          <w:tab w:val="left" w:pos="3705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778FB">
      <w:pPr>
        <w:shd w:val="clear" w:color="auto" w:fill="FFFFFF"/>
        <w:tabs>
          <w:tab w:val="left" w:pos="3705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CB3329" w:rsidRDefault="00CB3329" w:rsidP="004778FB">
      <w:pPr>
        <w:shd w:val="clear" w:color="auto" w:fill="FFFFFF"/>
        <w:tabs>
          <w:tab w:val="left" w:pos="3705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90BB3" w:rsidRPr="00D16E5D" w:rsidRDefault="00490BB3" w:rsidP="0049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ПАСПОРТ</w:t>
      </w:r>
    </w:p>
    <w:p w:rsidR="00490BB3" w:rsidRPr="00D16E5D" w:rsidRDefault="00CB3329" w:rsidP="0049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>Основного мероприятия № 7</w:t>
      </w:r>
      <w:r w:rsidR="00490BB3"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 муниципальной программы </w:t>
      </w:r>
      <w:r w:rsidR="00490BB3"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«Развитие образования Аткарского муниципального района на 2019 - 2021 года»</w:t>
      </w:r>
      <w:r w:rsidR="00490BB3"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 </w:t>
      </w:r>
    </w:p>
    <w:p w:rsidR="00490BB3" w:rsidRPr="00D16E5D" w:rsidRDefault="00490BB3" w:rsidP="00490BB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1701"/>
        <w:gridCol w:w="1842"/>
        <w:gridCol w:w="1843"/>
        <w:gridCol w:w="1761"/>
      </w:tblGrid>
      <w:tr w:rsidR="00490BB3" w:rsidRPr="00D16E5D" w:rsidTr="00CC60F5">
        <w:trPr>
          <w:jc w:val="center"/>
        </w:trPr>
        <w:tc>
          <w:tcPr>
            <w:tcW w:w="3181" w:type="dxa"/>
          </w:tcPr>
          <w:p w:rsidR="00490BB3" w:rsidRPr="00D16E5D" w:rsidRDefault="00490BB3" w:rsidP="00CC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147" w:type="dxa"/>
            <w:gridSpan w:val="4"/>
          </w:tcPr>
          <w:p w:rsidR="00490BB3" w:rsidRDefault="00490BB3" w:rsidP="00CC6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Реализация муниципальной программы в целях выполнения задач федерального проекта «Современная школа»</w:t>
            </w:r>
          </w:p>
          <w:p w:rsidR="00961CF9" w:rsidRDefault="00961CF9" w:rsidP="00CC6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  <w:p w:rsidR="00961CF9" w:rsidRPr="00D16E5D" w:rsidRDefault="00961CF9" w:rsidP="00CC6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</w:tr>
      <w:tr w:rsidR="00490BB3" w:rsidRPr="00D16E5D" w:rsidTr="00CC60F5">
        <w:trPr>
          <w:jc w:val="center"/>
        </w:trPr>
        <w:tc>
          <w:tcPr>
            <w:tcW w:w="3181" w:type="dxa"/>
          </w:tcPr>
          <w:p w:rsidR="00490BB3" w:rsidRPr="00D16E5D" w:rsidRDefault="00490BB3" w:rsidP="00CC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147" w:type="dxa"/>
            <w:gridSpan w:val="4"/>
          </w:tcPr>
          <w:p w:rsidR="00490BB3" w:rsidRPr="00D16E5D" w:rsidRDefault="00490BB3" w:rsidP="00CC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Управление образования</w:t>
            </w:r>
          </w:p>
        </w:tc>
      </w:tr>
      <w:tr w:rsidR="00490BB3" w:rsidRPr="00D16E5D" w:rsidTr="00CC60F5">
        <w:trPr>
          <w:jc w:val="center"/>
        </w:trPr>
        <w:tc>
          <w:tcPr>
            <w:tcW w:w="3181" w:type="dxa"/>
          </w:tcPr>
          <w:p w:rsidR="00490BB3" w:rsidRPr="00D16E5D" w:rsidRDefault="00490BB3" w:rsidP="00CC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147" w:type="dxa"/>
            <w:gridSpan w:val="4"/>
          </w:tcPr>
          <w:p w:rsidR="00490BB3" w:rsidRPr="00D16E5D" w:rsidRDefault="00490BB3" w:rsidP="00CC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Управление образования</w:t>
            </w:r>
          </w:p>
        </w:tc>
      </w:tr>
      <w:tr w:rsidR="00490BB3" w:rsidRPr="00D16E5D" w:rsidTr="00CC60F5">
        <w:trPr>
          <w:jc w:val="center"/>
        </w:trPr>
        <w:tc>
          <w:tcPr>
            <w:tcW w:w="3181" w:type="dxa"/>
          </w:tcPr>
          <w:p w:rsidR="00490BB3" w:rsidRPr="00D16E5D" w:rsidRDefault="00490BB3" w:rsidP="00CC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Цели основного мероприятия</w:t>
            </w:r>
          </w:p>
        </w:tc>
        <w:tc>
          <w:tcPr>
            <w:tcW w:w="7147" w:type="dxa"/>
            <w:gridSpan w:val="4"/>
          </w:tcPr>
          <w:p w:rsidR="00490BB3" w:rsidRPr="00D16E5D" w:rsidRDefault="00490BB3" w:rsidP="00CC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-вхождение Российской Федерации к 2024 году в число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базы.</w:t>
            </w:r>
          </w:p>
          <w:p w:rsidR="00490BB3" w:rsidRPr="00D16E5D" w:rsidRDefault="00490BB3" w:rsidP="00490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-Создание Центров и создание условий для внедрения на уроках начального общего, основного общего или среднего общего образования новых методов обучения и воспитания, образовательных технологий, обеспечивающих освоение </w:t>
            </w:r>
            <w:proofErr w:type="gramStart"/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основных и дополнительных программ цифрового, естественно-научного, технического и гуманитарного профилей</w:t>
            </w:r>
          </w:p>
        </w:tc>
      </w:tr>
      <w:tr w:rsidR="00490BB3" w:rsidRPr="00D16E5D" w:rsidTr="00CC60F5">
        <w:trPr>
          <w:jc w:val="center"/>
        </w:trPr>
        <w:tc>
          <w:tcPr>
            <w:tcW w:w="3181" w:type="dxa"/>
          </w:tcPr>
          <w:p w:rsidR="00490BB3" w:rsidRPr="00D16E5D" w:rsidRDefault="00490BB3" w:rsidP="00CC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147" w:type="dxa"/>
            <w:gridSpan w:val="4"/>
            <w:vAlign w:val="center"/>
          </w:tcPr>
          <w:p w:rsidR="00490BB3" w:rsidRPr="00D16E5D" w:rsidRDefault="00490BB3" w:rsidP="00CC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Внедрение на уровнях основного общего и среднего общего образования новых методов обучения, образовательных технологий, обеспечивающих освоение </w:t>
            </w:r>
            <w:proofErr w:type="gramStart"/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базовых навыков и умений, повышение их мотивации к обучению и вовлеченности в образовательный процесс.</w:t>
            </w:r>
          </w:p>
        </w:tc>
      </w:tr>
      <w:tr w:rsidR="00490BB3" w:rsidRPr="00D16E5D" w:rsidTr="00CC60F5">
        <w:trPr>
          <w:jc w:val="center"/>
        </w:trPr>
        <w:tc>
          <w:tcPr>
            <w:tcW w:w="3181" w:type="dxa"/>
            <w:vAlign w:val="center"/>
          </w:tcPr>
          <w:p w:rsidR="00490BB3" w:rsidRPr="00D16E5D" w:rsidRDefault="00490BB3" w:rsidP="00CC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147" w:type="dxa"/>
            <w:gridSpan w:val="4"/>
            <w:vAlign w:val="center"/>
          </w:tcPr>
          <w:p w:rsidR="00490BB3" w:rsidRPr="00D16E5D" w:rsidRDefault="00490BB3" w:rsidP="00CC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результат Российской Федерации в математической, читательской и естественнонаучной грамотности не ниже 10 места в мире.</w:t>
            </w:r>
          </w:p>
          <w:p w:rsidR="00490BB3" w:rsidRPr="00D16E5D" w:rsidRDefault="00490BB3" w:rsidP="00CC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 обновлена материально-техническая база в образовательных организациях расположенных в сельской местности и поселках городского типа </w:t>
            </w:r>
          </w:p>
          <w:p w:rsidR="00490BB3" w:rsidRPr="00D16E5D" w:rsidRDefault="00490BB3" w:rsidP="00CC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(</w:t>
            </w:r>
            <w:r w:rsidR="007F6E9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Даниловка, Кочетовка, Сазоново, Марфино, Иванов</w:t>
            </w:r>
            <w:proofErr w:type="gramStart"/>
            <w:r w:rsidR="007F6E9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о-</w:t>
            </w:r>
            <w:proofErr w:type="gramEnd"/>
            <w:r w:rsidR="007F6E9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Языковка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)</w:t>
            </w:r>
          </w:p>
          <w:p w:rsidR="00490BB3" w:rsidRPr="00D16E5D" w:rsidRDefault="00490BB3" w:rsidP="00CC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- 100% обучающихся охвачено обновленными программами, позволяющими сформировать ключевые цифровые навыки в области финансовых, общекультурных, гибких компетенций, отвечающие вызовам современности.</w:t>
            </w:r>
          </w:p>
        </w:tc>
      </w:tr>
      <w:tr w:rsidR="00490BB3" w:rsidRPr="00D16E5D" w:rsidTr="00CC60F5">
        <w:trPr>
          <w:jc w:val="center"/>
        </w:trPr>
        <w:tc>
          <w:tcPr>
            <w:tcW w:w="3181" w:type="dxa"/>
          </w:tcPr>
          <w:p w:rsidR="00490BB3" w:rsidRPr="00D16E5D" w:rsidRDefault="00490BB3" w:rsidP="00CC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147" w:type="dxa"/>
            <w:gridSpan w:val="4"/>
            <w:vAlign w:val="center"/>
          </w:tcPr>
          <w:p w:rsidR="00490BB3" w:rsidRPr="00D16E5D" w:rsidRDefault="00490BB3" w:rsidP="00CC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реализуется в три этапа:</w:t>
            </w:r>
          </w:p>
          <w:p w:rsidR="00490BB3" w:rsidRPr="00D16E5D" w:rsidRDefault="007F6E9C" w:rsidP="00CC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этап – 2020</w:t>
            </w:r>
            <w:r w:rsidR="00490BB3"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490BB3" w:rsidRPr="00D16E5D" w:rsidRDefault="007F6E9C" w:rsidP="00CC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этап – 2021</w:t>
            </w:r>
            <w:r w:rsidR="00490BB3"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490BB3" w:rsidRPr="00D16E5D" w:rsidRDefault="007F6E9C" w:rsidP="00CC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этап – 2022</w:t>
            </w:r>
            <w:r w:rsidR="00490BB3"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490BB3" w:rsidRPr="00D16E5D" w:rsidTr="00CC60F5">
        <w:trPr>
          <w:trHeight w:val="948"/>
          <w:jc w:val="center"/>
        </w:trPr>
        <w:tc>
          <w:tcPr>
            <w:tcW w:w="3181" w:type="dxa"/>
          </w:tcPr>
          <w:p w:rsidR="00490BB3" w:rsidRPr="00D16E5D" w:rsidRDefault="00490BB3" w:rsidP="00CC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Объемы финансового обеспечения основного мероприятия</w:t>
            </w:r>
          </w:p>
        </w:tc>
        <w:tc>
          <w:tcPr>
            <w:tcW w:w="7147" w:type="dxa"/>
            <w:gridSpan w:val="4"/>
          </w:tcPr>
          <w:p w:rsidR="00490BB3" w:rsidRPr="00D16E5D" w:rsidRDefault="00490BB3" w:rsidP="00CC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490BB3" w:rsidRPr="00D16E5D" w:rsidRDefault="00490BB3" w:rsidP="00CC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490BB3" w:rsidRPr="00D16E5D" w:rsidTr="00CC60F5">
        <w:trPr>
          <w:trHeight w:val="427"/>
          <w:jc w:val="center"/>
        </w:trPr>
        <w:tc>
          <w:tcPr>
            <w:tcW w:w="3181" w:type="dxa"/>
            <w:vMerge w:val="restart"/>
          </w:tcPr>
          <w:p w:rsidR="00490BB3" w:rsidRPr="00D16E5D" w:rsidRDefault="00490BB3" w:rsidP="00CC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490BB3" w:rsidRPr="00D16E5D" w:rsidRDefault="00490BB3" w:rsidP="00CC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490BB3" w:rsidRPr="00D16E5D" w:rsidRDefault="007F6E9C" w:rsidP="007F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vAlign w:val="center"/>
          </w:tcPr>
          <w:p w:rsidR="00490BB3" w:rsidRPr="00D16E5D" w:rsidRDefault="00490BB3" w:rsidP="007F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7F6E9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490BB3" w:rsidRPr="00D16E5D" w:rsidRDefault="00490BB3" w:rsidP="007F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7F6E9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</w:tr>
      <w:tr w:rsidR="00490BB3" w:rsidRPr="00D16E5D" w:rsidTr="00CC60F5">
        <w:trPr>
          <w:trHeight w:val="206"/>
          <w:jc w:val="center"/>
        </w:trPr>
        <w:tc>
          <w:tcPr>
            <w:tcW w:w="3181" w:type="dxa"/>
            <w:vMerge/>
          </w:tcPr>
          <w:p w:rsidR="00490BB3" w:rsidRPr="00D16E5D" w:rsidRDefault="00490BB3" w:rsidP="00CC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90BB3" w:rsidRPr="00D16E5D" w:rsidRDefault="00961CF9" w:rsidP="00CC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35877,70</w:t>
            </w:r>
          </w:p>
        </w:tc>
        <w:tc>
          <w:tcPr>
            <w:tcW w:w="1842" w:type="dxa"/>
            <w:vAlign w:val="center"/>
          </w:tcPr>
          <w:p w:rsidR="00490BB3" w:rsidRPr="00D16E5D" w:rsidRDefault="007F6E9C" w:rsidP="00D4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7185,50</w:t>
            </w:r>
          </w:p>
        </w:tc>
        <w:tc>
          <w:tcPr>
            <w:tcW w:w="1843" w:type="dxa"/>
            <w:vAlign w:val="center"/>
          </w:tcPr>
          <w:p w:rsidR="00490BB3" w:rsidRPr="00D16E5D" w:rsidRDefault="007F6E9C" w:rsidP="00CC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12483,50</w:t>
            </w:r>
          </w:p>
        </w:tc>
        <w:tc>
          <w:tcPr>
            <w:tcW w:w="1761" w:type="dxa"/>
            <w:vAlign w:val="center"/>
          </w:tcPr>
          <w:p w:rsidR="00490BB3" w:rsidRPr="00D16E5D" w:rsidRDefault="007F6E9C" w:rsidP="00CC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16208,70</w:t>
            </w:r>
          </w:p>
        </w:tc>
      </w:tr>
      <w:tr w:rsidR="00490BB3" w:rsidRPr="00D16E5D" w:rsidTr="00CC60F5">
        <w:trPr>
          <w:jc w:val="center"/>
        </w:trPr>
        <w:tc>
          <w:tcPr>
            <w:tcW w:w="3181" w:type="dxa"/>
          </w:tcPr>
          <w:p w:rsidR="00490BB3" w:rsidRPr="00D16E5D" w:rsidRDefault="00490BB3" w:rsidP="00CC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490BB3" w:rsidRPr="00D16E5D" w:rsidRDefault="00961CF9" w:rsidP="00CC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490BB3" w:rsidRPr="00D16E5D" w:rsidRDefault="007F6E9C" w:rsidP="00CC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490BB3" w:rsidRPr="00D16E5D" w:rsidRDefault="007F6E9C" w:rsidP="00CC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1" w:type="dxa"/>
            <w:vAlign w:val="center"/>
          </w:tcPr>
          <w:p w:rsidR="00490BB3" w:rsidRPr="00D16E5D" w:rsidRDefault="007F6E9C" w:rsidP="00CC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7F6E9C" w:rsidRPr="00D16E5D" w:rsidTr="007F6E9C">
        <w:trPr>
          <w:trHeight w:val="660"/>
          <w:jc w:val="center"/>
        </w:trPr>
        <w:tc>
          <w:tcPr>
            <w:tcW w:w="3181" w:type="dxa"/>
            <w:vMerge w:val="restart"/>
          </w:tcPr>
          <w:p w:rsidR="007F6E9C" w:rsidRPr="00D16E5D" w:rsidRDefault="007F6E9C" w:rsidP="00CC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701" w:type="dxa"/>
            <w:vAlign w:val="center"/>
          </w:tcPr>
          <w:p w:rsidR="007F6E9C" w:rsidRPr="00D16E5D" w:rsidRDefault="00961CF9" w:rsidP="00CC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35877,70</w:t>
            </w:r>
          </w:p>
        </w:tc>
        <w:tc>
          <w:tcPr>
            <w:tcW w:w="1842" w:type="dxa"/>
            <w:vAlign w:val="center"/>
          </w:tcPr>
          <w:p w:rsidR="007F6E9C" w:rsidRPr="00D16E5D" w:rsidRDefault="007F6E9C" w:rsidP="00CC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7185,50</w:t>
            </w:r>
          </w:p>
        </w:tc>
        <w:tc>
          <w:tcPr>
            <w:tcW w:w="1843" w:type="dxa"/>
            <w:vAlign w:val="center"/>
          </w:tcPr>
          <w:p w:rsidR="007F6E9C" w:rsidRPr="00D16E5D" w:rsidRDefault="007F6E9C" w:rsidP="00CC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12483,50</w:t>
            </w:r>
          </w:p>
        </w:tc>
        <w:tc>
          <w:tcPr>
            <w:tcW w:w="1761" w:type="dxa"/>
            <w:vAlign w:val="center"/>
          </w:tcPr>
          <w:p w:rsidR="007F6E9C" w:rsidRPr="00D16E5D" w:rsidRDefault="007F6E9C" w:rsidP="00CC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16208,70</w:t>
            </w:r>
          </w:p>
        </w:tc>
      </w:tr>
      <w:tr w:rsidR="007F6E9C" w:rsidRPr="00D16E5D" w:rsidTr="007F6E9C">
        <w:trPr>
          <w:trHeight w:val="375"/>
          <w:jc w:val="center"/>
        </w:trPr>
        <w:tc>
          <w:tcPr>
            <w:tcW w:w="3181" w:type="dxa"/>
            <w:vMerge/>
          </w:tcPr>
          <w:p w:rsidR="007F6E9C" w:rsidRPr="00D16E5D" w:rsidRDefault="007F6E9C" w:rsidP="00CC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F6E9C" w:rsidRPr="00D16E5D" w:rsidRDefault="00961CF9" w:rsidP="00CC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6749,10</w:t>
            </w:r>
          </w:p>
        </w:tc>
        <w:tc>
          <w:tcPr>
            <w:tcW w:w="1842" w:type="dxa"/>
            <w:vAlign w:val="center"/>
          </w:tcPr>
          <w:p w:rsidR="007F6E9C" w:rsidRPr="00D16E5D" w:rsidRDefault="007F6E9C" w:rsidP="00CC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1117,10</w:t>
            </w:r>
          </w:p>
        </w:tc>
        <w:tc>
          <w:tcPr>
            <w:tcW w:w="1843" w:type="dxa"/>
            <w:vAlign w:val="center"/>
          </w:tcPr>
          <w:p w:rsidR="007F6E9C" w:rsidRPr="00D16E5D" w:rsidRDefault="007F6E9C" w:rsidP="00CC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3380,80</w:t>
            </w:r>
          </w:p>
        </w:tc>
        <w:tc>
          <w:tcPr>
            <w:tcW w:w="1761" w:type="dxa"/>
            <w:vAlign w:val="center"/>
          </w:tcPr>
          <w:p w:rsidR="007F6E9C" w:rsidRPr="00D16E5D" w:rsidRDefault="007F6E9C" w:rsidP="00CC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2251,20</w:t>
            </w:r>
          </w:p>
        </w:tc>
      </w:tr>
      <w:tr w:rsidR="007F6E9C" w:rsidRPr="00D16E5D" w:rsidTr="00CC60F5">
        <w:trPr>
          <w:trHeight w:val="165"/>
          <w:jc w:val="center"/>
        </w:trPr>
        <w:tc>
          <w:tcPr>
            <w:tcW w:w="3181" w:type="dxa"/>
            <w:vMerge/>
          </w:tcPr>
          <w:p w:rsidR="007F6E9C" w:rsidRDefault="007F6E9C" w:rsidP="00CC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F6E9C" w:rsidRPr="00D16E5D" w:rsidRDefault="00961CF9" w:rsidP="00CC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29128,60</w:t>
            </w:r>
          </w:p>
        </w:tc>
        <w:tc>
          <w:tcPr>
            <w:tcW w:w="1842" w:type="dxa"/>
            <w:vAlign w:val="center"/>
          </w:tcPr>
          <w:p w:rsidR="007F6E9C" w:rsidRPr="00D16E5D" w:rsidRDefault="007F6E9C" w:rsidP="00CC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6068,40</w:t>
            </w:r>
          </w:p>
        </w:tc>
        <w:tc>
          <w:tcPr>
            <w:tcW w:w="1843" w:type="dxa"/>
            <w:vAlign w:val="center"/>
          </w:tcPr>
          <w:p w:rsidR="007F6E9C" w:rsidRPr="00D16E5D" w:rsidRDefault="007F6E9C" w:rsidP="00CC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9102,70</w:t>
            </w:r>
          </w:p>
        </w:tc>
        <w:tc>
          <w:tcPr>
            <w:tcW w:w="1761" w:type="dxa"/>
            <w:vAlign w:val="center"/>
          </w:tcPr>
          <w:p w:rsidR="007F6E9C" w:rsidRPr="00D16E5D" w:rsidRDefault="007F6E9C" w:rsidP="00CC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13957,50</w:t>
            </w:r>
          </w:p>
        </w:tc>
      </w:tr>
      <w:tr w:rsidR="00490BB3" w:rsidRPr="00D16E5D" w:rsidTr="00CC60F5">
        <w:trPr>
          <w:jc w:val="center"/>
        </w:trPr>
        <w:tc>
          <w:tcPr>
            <w:tcW w:w="3181" w:type="dxa"/>
          </w:tcPr>
          <w:p w:rsidR="00490BB3" w:rsidRPr="00D16E5D" w:rsidRDefault="00490BB3" w:rsidP="00CC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490BB3" w:rsidRPr="00D16E5D" w:rsidRDefault="00490BB3" w:rsidP="00CC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490BB3" w:rsidRPr="00D16E5D" w:rsidRDefault="00490BB3" w:rsidP="00CC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490BB3" w:rsidRPr="00D16E5D" w:rsidRDefault="00490BB3" w:rsidP="00CC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1" w:type="dxa"/>
            <w:vAlign w:val="center"/>
          </w:tcPr>
          <w:p w:rsidR="00490BB3" w:rsidRPr="00D16E5D" w:rsidRDefault="00490BB3" w:rsidP="00CC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</w:tbl>
    <w:p w:rsidR="00490BB3" w:rsidRPr="00D16E5D" w:rsidRDefault="00490BB3" w:rsidP="00490BB3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9212FA" w:rsidRPr="00D16E5D" w:rsidTr="009212FA">
        <w:tc>
          <w:tcPr>
            <w:tcW w:w="10207" w:type="dxa"/>
          </w:tcPr>
          <w:p w:rsidR="009212FA" w:rsidRPr="00D16E5D" w:rsidRDefault="009212FA" w:rsidP="00262141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color w:val="0D0D0D"/>
                <w:sz w:val="24"/>
                <w:szCs w:val="24"/>
              </w:rPr>
            </w:pPr>
            <w:r w:rsidRPr="00262141">
              <w:rPr>
                <w:rFonts w:cs="Arial"/>
                <w:b/>
                <w:color w:val="0D0D0D"/>
                <w:sz w:val="24"/>
                <w:szCs w:val="24"/>
              </w:rPr>
              <w:t>1. Характеристика сферы реализации основного мероприятия</w:t>
            </w:r>
          </w:p>
        </w:tc>
      </w:tr>
      <w:tr w:rsidR="009212FA" w:rsidRPr="00D16E5D" w:rsidTr="009212FA">
        <w:tc>
          <w:tcPr>
            <w:tcW w:w="10207" w:type="dxa"/>
          </w:tcPr>
          <w:p w:rsidR="009212FA" w:rsidRPr="00D16E5D" w:rsidRDefault="009212FA" w:rsidP="00262141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Реализация проекта направлена на внедрение новых методов обучения и воспитания, образовательных технологий, обеспечивающих освоение </w:t>
            </w:r>
            <w:proofErr w:type="gramStart"/>
            <w:r w:rsidRPr="00D16E5D">
              <w:rPr>
                <w:color w:val="0D0D0D"/>
                <w:sz w:val="24"/>
                <w:szCs w:val="24"/>
              </w:rPr>
              <w:t>обучающимися</w:t>
            </w:r>
            <w:proofErr w:type="gramEnd"/>
            <w:r w:rsidRPr="00D16E5D">
              <w:rPr>
                <w:color w:val="0D0D0D"/>
                <w:sz w:val="24"/>
                <w:szCs w:val="24"/>
              </w:rPr>
              <w:t xml:space="preserve">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в предметной области.</w:t>
            </w:r>
          </w:p>
          <w:p w:rsidR="009212FA" w:rsidRPr="00D16E5D" w:rsidRDefault="009212FA" w:rsidP="00262141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      </w:r>
          </w:p>
          <w:p w:rsidR="009212FA" w:rsidRPr="00D16E5D" w:rsidRDefault="009212FA" w:rsidP="00262141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родителях детей, получающих дошкольное образование в семье.</w:t>
            </w:r>
          </w:p>
          <w:p w:rsidR="00B92BC3" w:rsidRPr="00D16E5D" w:rsidRDefault="009212FA" w:rsidP="00262141">
            <w:pPr>
              <w:ind w:firstLine="709"/>
              <w:jc w:val="both"/>
              <w:rPr>
                <w:b/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Создание к 2024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  <w:r w:rsidR="00262141">
              <w:rPr>
                <w:color w:val="0D0D0D"/>
                <w:sz w:val="24"/>
                <w:szCs w:val="24"/>
              </w:rPr>
              <w:t>.</w:t>
            </w:r>
          </w:p>
        </w:tc>
      </w:tr>
      <w:tr w:rsidR="009212FA" w:rsidRPr="00D16E5D" w:rsidTr="009212FA">
        <w:tc>
          <w:tcPr>
            <w:tcW w:w="10207" w:type="dxa"/>
          </w:tcPr>
          <w:p w:rsidR="009212FA" w:rsidRPr="00262141" w:rsidRDefault="009212FA" w:rsidP="009212FA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262141">
              <w:rPr>
                <w:b/>
                <w:color w:val="0D0D0D"/>
                <w:sz w:val="24"/>
                <w:szCs w:val="24"/>
              </w:rPr>
              <w:t>2.  Цели, задачи, целевые показатели (индикаторы), сроки реализации основного мероприятия</w:t>
            </w:r>
          </w:p>
        </w:tc>
      </w:tr>
      <w:tr w:rsidR="009212FA" w:rsidRPr="00D16E5D" w:rsidTr="009212FA">
        <w:tc>
          <w:tcPr>
            <w:tcW w:w="10207" w:type="dxa"/>
          </w:tcPr>
          <w:p w:rsidR="009212FA" w:rsidRPr="00D16E5D" w:rsidRDefault="009212FA" w:rsidP="00262141">
            <w:pPr>
              <w:widowControl w:val="0"/>
              <w:shd w:val="clear" w:color="auto" w:fill="FFFFFF"/>
              <w:tabs>
                <w:tab w:val="left" w:pos="302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proofErr w:type="gramStart"/>
            <w:r w:rsidRPr="00D16E5D">
              <w:rPr>
                <w:color w:val="0D0D0D"/>
                <w:sz w:val="24"/>
                <w:szCs w:val="24"/>
              </w:rPr>
              <w:t xml:space="preserve">Целью </w:t>
            </w:r>
            <w:r w:rsidRPr="00D16E5D">
              <w:rPr>
                <w:color w:val="0D0D0D"/>
                <w:spacing w:val="-2"/>
                <w:sz w:val="24"/>
                <w:szCs w:val="24"/>
              </w:rPr>
              <w:t>основного мероприятия</w:t>
            </w:r>
            <w:r w:rsidRPr="00D16E5D">
              <w:rPr>
                <w:color w:val="0D0D0D"/>
                <w:sz w:val="24"/>
                <w:szCs w:val="24"/>
              </w:rPr>
              <w:t xml:space="preserve"> муниципальной программы является -</w:t>
            </w:r>
            <w:r w:rsidR="00724CCB">
              <w:rPr>
                <w:color w:val="0D0D0D"/>
                <w:sz w:val="24"/>
                <w:szCs w:val="24"/>
              </w:rPr>
              <w:t xml:space="preserve"> </w:t>
            </w:r>
            <w:r w:rsidRPr="00D16E5D">
              <w:rPr>
                <w:color w:val="0D0D0D"/>
                <w:sz w:val="24"/>
                <w:szCs w:val="24"/>
              </w:rPr>
              <w:t xml:space="preserve">вхождение Российской Федерации к 2024 году в число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базы. </w:t>
            </w:r>
            <w:proofErr w:type="gramEnd"/>
          </w:p>
          <w:p w:rsidR="009212FA" w:rsidRPr="00D16E5D" w:rsidRDefault="009212FA" w:rsidP="00262141">
            <w:pPr>
              <w:widowControl w:val="0"/>
              <w:shd w:val="clear" w:color="auto" w:fill="FFFFFF"/>
              <w:tabs>
                <w:tab w:val="left" w:pos="302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ab/>
              <w:t>Обеспечение государственной гарантии доступности образования всем гражданам, независимо от места жительства, социального статуса семьи, уровня развития и здоровья ребенка. Задачи основного мероприятия определяются ее конечной целью и заключаются в следующем:</w:t>
            </w:r>
          </w:p>
          <w:p w:rsidR="00961CF9" w:rsidRPr="00D16E5D" w:rsidRDefault="009212FA" w:rsidP="00262141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- развитие сети учреждений образования, обеспечивающих спектр образовательных услуг с учетом возрастных и индивидуальных</w:t>
            </w:r>
            <w:r w:rsidR="00961CF9">
              <w:rPr>
                <w:color w:val="0D0D0D"/>
                <w:sz w:val="24"/>
                <w:szCs w:val="24"/>
              </w:rPr>
              <w:t xml:space="preserve"> особенностей развития ребенка;</w:t>
            </w:r>
          </w:p>
          <w:p w:rsidR="00961CF9" w:rsidRDefault="00961CF9" w:rsidP="00262141">
            <w:pPr>
              <w:autoSpaceDE w:val="0"/>
              <w:autoSpaceDN w:val="0"/>
              <w:adjustRightInd w:val="0"/>
              <w:ind w:firstLine="709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-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  <w:p w:rsidR="00961CF9" w:rsidRDefault="00961CF9" w:rsidP="00262141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-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  <w:p w:rsidR="009212FA" w:rsidRPr="00D16E5D" w:rsidRDefault="009212FA" w:rsidP="00262141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Основной задачей мероприятия является внедрение на уровнях основного общего и среднего общего образования новых методов обучения,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процесс.</w:t>
            </w:r>
          </w:p>
          <w:p w:rsidR="009212FA" w:rsidRPr="00D16E5D" w:rsidRDefault="009212FA" w:rsidP="00262141">
            <w:pPr>
              <w:widowControl w:val="0"/>
              <w:shd w:val="clear" w:color="auto" w:fill="FFFFFF"/>
              <w:tabs>
                <w:tab w:val="left" w:pos="302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 - реализация комплекса мероприятий направленных на обеспечение предоставления </w:t>
            </w:r>
            <w:r w:rsidRPr="00D16E5D">
              <w:rPr>
                <w:color w:val="0D0D0D"/>
                <w:sz w:val="24"/>
                <w:szCs w:val="24"/>
              </w:rPr>
              <w:lastRenderedPageBreak/>
              <w:t>качественного  образования детям и укрепление материально-технической базы  учре</w:t>
            </w:r>
            <w:r w:rsidR="00961CF9">
              <w:rPr>
                <w:color w:val="0D0D0D"/>
                <w:sz w:val="24"/>
                <w:szCs w:val="24"/>
              </w:rPr>
              <w:t>ждений.</w:t>
            </w:r>
          </w:p>
          <w:p w:rsidR="009212FA" w:rsidRPr="00D16E5D" w:rsidRDefault="009212FA" w:rsidP="00262141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Реализация </w:t>
            </w:r>
            <w:r w:rsidRPr="00D16E5D">
              <w:rPr>
                <w:color w:val="0D0D0D"/>
                <w:spacing w:val="-2"/>
                <w:sz w:val="24"/>
                <w:szCs w:val="24"/>
              </w:rPr>
              <w:t>основного мероприятия</w:t>
            </w:r>
            <w:r w:rsidRPr="00D16E5D">
              <w:rPr>
                <w:color w:val="0D0D0D"/>
                <w:sz w:val="24"/>
                <w:szCs w:val="24"/>
              </w:rPr>
              <w:t xml:space="preserve"> муниципальной программы будет осуществляться в </w:t>
            </w:r>
            <w:r w:rsidR="00961CF9">
              <w:rPr>
                <w:color w:val="0D0D0D"/>
                <w:sz w:val="24"/>
                <w:szCs w:val="24"/>
              </w:rPr>
              <w:t>течение 2020</w:t>
            </w:r>
            <w:r w:rsidRPr="00D16E5D">
              <w:rPr>
                <w:color w:val="0D0D0D"/>
                <w:sz w:val="24"/>
                <w:szCs w:val="24"/>
              </w:rPr>
              <w:t xml:space="preserve"> - 202</w:t>
            </w:r>
            <w:r w:rsidR="00961CF9">
              <w:rPr>
                <w:color w:val="0D0D0D"/>
                <w:sz w:val="24"/>
                <w:szCs w:val="24"/>
              </w:rPr>
              <w:t>2</w:t>
            </w:r>
            <w:r w:rsidRPr="00D16E5D">
              <w:rPr>
                <w:color w:val="0D0D0D"/>
                <w:sz w:val="24"/>
                <w:szCs w:val="24"/>
              </w:rPr>
              <w:t xml:space="preserve"> годов. </w:t>
            </w:r>
            <w:r w:rsidRPr="00D16E5D">
              <w:rPr>
                <w:bCs/>
                <w:sz w:val="24"/>
                <w:szCs w:val="24"/>
              </w:rPr>
              <w:t>Программа реали</w:t>
            </w:r>
            <w:r w:rsidR="00961CF9">
              <w:rPr>
                <w:bCs/>
                <w:sz w:val="24"/>
                <w:szCs w:val="24"/>
              </w:rPr>
              <w:t>зуется в три этапа: 1 этап – 2020</w:t>
            </w:r>
            <w:r w:rsidRPr="00D16E5D">
              <w:rPr>
                <w:bCs/>
                <w:sz w:val="24"/>
                <w:szCs w:val="24"/>
              </w:rPr>
              <w:t xml:space="preserve"> год; 2 этап – 202</w:t>
            </w:r>
            <w:r w:rsidR="00961CF9">
              <w:rPr>
                <w:bCs/>
                <w:sz w:val="24"/>
                <w:szCs w:val="24"/>
              </w:rPr>
              <w:t>1 год; 3 этап – 2022</w:t>
            </w:r>
            <w:r w:rsidRPr="00D16E5D">
              <w:rPr>
                <w:bCs/>
                <w:sz w:val="24"/>
                <w:szCs w:val="24"/>
              </w:rPr>
              <w:t xml:space="preserve"> год.</w:t>
            </w:r>
          </w:p>
          <w:p w:rsidR="009212FA" w:rsidRPr="00961CF9" w:rsidRDefault="009212FA" w:rsidP="002621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color w:val="0D0D0D"/>
                <w:sz w:val="24"/>
                <w:szCs w:val="24"/>
              </w:rPr>
            </w:pPr>
            <w:r w:rsidRPr="00D16E5D">
              <w:rPr>
                <w:sz w:val="24"/>
                <w:szCs w:val="24"/>
              </w:rPr>
              <w:t>Программные мероприятия осуществляются ежегодно, каждый этап - это один календарный год.</w:t>
            </w:r>
          </w:p>
        </w:tc>
      </w:tr>
      <w:tr w:rsidR="009212FA" w:rsidRPr="00D16E5D" w:rsidTr="009212FA">
        <w:tc>
          <w:tcPr>
            <w:tcW w:w="10207" w:type="dxa"/>
          </w:tcPr>
          <w:p w:rsidR="009212FA" w:rsidRPr="00262141" w:rsidRDefault="009212FA" w:rsidP="00961CF9">
            <w:pPr>
              <w:widowControl w:val="0"/>
              <w:shd w:val="clear" w:color="auto" w:fill="FFFFFF"/>
              <w:spacing w:line="240" w:lineRule="atLeast"/>
              <w:ind w:left="720" w:right="707"/>
              <w:contextualSpacing/>
              <w:jc w:val="center"/>
              <w:rPr>
                <w:b/>
                <w:color w:val="0D0D0D"/>
                <w:sz w:val="24"/>
                <w:szCs w:val="24"/>
              </w:rPr>
            </w:pPr>
            <w:r w:rsidRPr="00262141">
              <w:rPr>
                <w:b/>
                <w:color w:val="0D0D0D"/>
                <w:sz w:val="24"/>
                <w:szCs w:val="24"/>
              </w:rPr>
              <w:lastRenderedPageBreak/>
              <w:t>3.</w:t>
            </w:r>
            <w:r w:rsidR="00262141">
              <w:rPr>
                <w:b/>
                <w:color w:val="0D0D0D"/>
                <w:sz w:val="24"/>
                <w:szCs w:val="24"/>
              </w:rPr>
              <w:t xml:space="preserve"> </w:t>
            </w:r>
            <w:r w:rsidRPr="00262141">
              <w:rPr>
                <w:b/>
                <w:color w:val="0D0D0D"/>
                <w:sz w:val="24"/>
                <w:szCs w:val="24"/>
              </w:rPr>
              <w:t>Обоснование объема финансового обеспечения, необходимого для р</w:t>
            </w:r>
            <w:r w:rsidR="00961CF9" w:rsidRPr="00262141">
              <w:rPr>
                <w:b/>
                <w:color w:val="0D0D0D"/>
                <w:sz w:val="24"/>
                <w:szCs w:val="24"/>
              </w:rPr>
              <w:t>еализации основного мероприятия</w:t>
            </w:r>
          </w:p>
        </w:tc>
      </w:tr>
      <w:tr w:rsidR="009212FA" w:rsidRPr="00D16E5D" w:rsidTr="009212FA">
        <w:tc>
          <w:tcPr>
            <w:tcW w:w="10207" w:type="dxa"/>
          </w:tcPr>
          <w:p w:rsidR="009212FA" w:rsidRPr="00D16E5D" w:rsidRDefault="009212FA" w:rsidP="00262141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Финансовое обеспечение </w:t>
            </w:r>
            <w:r w:rsidRPr="00D16E5D">
              <w:rPr>
                <w:color w:val="0D0D0D"/>
                <w:spacing w:val="-2"/>
                <w:sz w:val="24"/>
                <w:szCs w:val="24"/>
              </w:rPr>
              <w:t>основного мероприятия</w:t>
            </w:r>
            <w:r w:rsidRPr="00D16E5D">
              <w:rPr>
                <w:color w:val="0D0D0D"/>
                <w:sz w:val="24"/>
                <w:szCs w:val="24"/>
              </w:rPr>
              <w:t xml:space="preserve"> будет осуществлятьс</w:t>
            </w:r>
            <w:r w:rsidR="006C64AC">
              <w:rPr>
                <w:color w:val="0D0D0D"/>
                <w:sz w:val="24"/>
                <w:szCs w:val="24"/>
              </w:rPr>
              <w:t>я за счет областного бюджета</w:t>
            </w:r>
            <w:r w:rsidRPr="00D16E5D">
              <w:rPr>
                <w:color w:val="0D0D0D"/>
                <w:sz w:val="24"/>
                <w:szCs w:val="24"/>
              </w:rPr>
              <w:t xml:space="preserve">. </w:t>
            </w:r>
          </w:p>
          <w:p w:rsidR="00DD1142" w:rsidRDefault="009212FA" w:rsidP="00262141">
            <w:pPr>
              <w:ind w:firstLine="709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Общий объем финансовых средств, необходимых для реализации основного мероприятия в  </w:t>
            </w:r>
            <w:r w:rsidR="006C64AC">
              <w:rPr>
                <w:color w:val="0D0D0D"/>
                <w:sz w:val="24"/>
                <w:szCs w:val="24"/>
              </w:rPr>
              <w:t>течение  2020</w:t>
            </w:r>
            <w:r w:rsidRPr="00D16E5D">
              <w:rPr>
                <w:color w:val="0D0D0D"/>
                <w:sz w:val="24"/>
                <w:szCs w:val="24"/>
              </w:rPr>
              <w:t xml:space="preserve"> года составляет 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–</w:t>
            </w:r>
            <w:r w:rsidR="006C64AC">
              <w:rPr>
                <w:color w:val="0D0D0D"/>
                <w:sz w:val="24"/>
                <w:szCs w:val="24"/>
                <w:shd w:val="clear" w:color="auto" w:fill="FFFFFF"/>
              </w:rPr>
              <w:t xml:space="preserve">35877,70 </w:t>
            </w:r>
            <w:r w:rsidR="00051A19">
              <w:rPr>
                <w:color w:val="0D0D0D"/>
                <w:sz w:val="24"/>
                <w:szCs w:val="24"/>
                <w:shd w:val="clear" w:color="auto" w:fill="FFFFFF"/>
              </w:rPr>
              <w:t xml:space="preserve"> тыс. рублей, в том числе</w:t>
            </w:r>
            <w:r w:rsidR="00DD1142">
              <w:rPr>
                <w:color w:val="0D0D0D"/>
                <w:sz w:val="24"/>
                <w:szCs w:val="24"/>
                <w:shd w:val="clear" w:color="auto" w:fill="FFFFFF"/>
              </w:rPr>
              <w:t>:</w:t>
            </w:r>
          </w:p>
          <w:p w:rsidR="009212FA" w:rsidRDefault="00DD1142" w:rsidP="00262141">
            <w:pPr>
              <w:ind w:firstLine="709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-</w:t>
            </w:r>
            <w:r w:rsidR="00724CCB">
              <w:rPr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 xml:space="preserve">на использование предоставленной из областного бюджета 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</w:t>
            </w:r>
            <w:r w:rsidR="006C64AC">
              <w:rPr>
                <w:color w:val="0D0D0D"/>
                <w:sz w:val="24"/>
                <w:szCs w:val="24"/>
                <w:shd w:val="clear" w:color="auto" w:fill="FFFFFF"/>
              </w:rPr>
              <w:t>и гуманитарных навыков – 6749,10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 xml:space="preserve"> тыс. руб.</w:t>
            </w:r>
          </w:p>
          <w:p w:rsidR="00051A19" w:rsidRPr="00D16E5D" w:rsidRDefault="00DD1142" w:rsidP="00262141">
            <w:pPr>
              <w:ind w:firstLine="709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- на перечисление из областного бюджета субсидии муниципальных районов области на обеспечение условий для центров образования цифрового и гуманитарного профилей</w:t>
            </w:r>
            <w:r w:rsidR="006C64AC">
              <w:rPr>
                <w:color w:val="0D0D0D"/>
                <w:sz w:val="24"/>
                <w:szCs w:val="24"/>
                <w:shd w:val="clear" w:color="auto" w:fill="FFFFFF"/>
              </w:rPr>
              <w:t xml:space="preserve"> (в рамках достижения результатов федерального проекта)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 xml:space="preserve"> –</w:t>
            </w:r>
            <w:r w:rsidR="006C64AC">
              <w:rPr>
                <w:color w:val="0D0D0D"/>
                <w:sz w:val="24"/>
                <w:szCs w:val="24"/>
                <w:shd w:val="clear" w:color="auto" w:fill="FFFFFF"/>
              </w:rPr>
              <w:t xml:space="preserve"> 29128,60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="006C64AC">
              <w:rPr>
                <w:color w:val="0D0D0D"/>
                <w:sz w:val="24"/>
                <w:szCs w:val="24"/>
                <w:shd w:val="clear" w:color="auto" w:fill="FFFFFF"/>
              </w:rPr>
              <w:t xml:space="preserve"> тыс. руб. </w:t>
            </w:r>
          </w:p>
          <w:p w:rsidR="009212FA" w:rsidRPr="00D16E5D" w:rsidRDefault="009212FA" w:rsidP="00262141">
            <w:pPr>
              <w:ind w:firstLine="709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Сведения об объемах и источниках финансового обеспечения </w:t>
            </w:r>
            <w:r w:rsidRPr="00D16E5D">
              <w:rPr>
                <w:color w:val="0D0D0D"/>
                <w:spacing w:val="-2"/>
                <w:sz w:val="24"/>
                <w:szCs w:val="24"/>
              </w:rPr>
              <w:t xml:space="preserve">основного мероприятия 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муниципальной программы представлены в приложении №</w:t>
            </w:r>
            <w:r w:rsidR="006C64AC">
              <w:rPr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3 к муниципальной программе.</w:t>
            </w:r>
          </w:p>
          <w:p w:rsidR="009212FA" w:rsidRPr="00D16E5D" w:rsidRDefault="009212FA" w:rsidP="00262141">
            <w:pPr>
              <w:shd w:val="clear" w:color="auto" w:fill="FFFFFF"/>
              <w:ind w:firstLine="709"/>
              <w:jc w:val="both"/>
              <w:textAlignment w:val="baseline"/>
              <w:rPr>
                <w:b/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Финансирование основного мероприятия из средств федерального бюджета </w:t>
            </w:r>
            <w:r w:rsidR="00051A19">
              <w:rPr>
                <w:color w:val="0D0D0D"/>
                <w:spacing w:val="2"/>
                <w:sz w:val="24"/>
                <w:szCs w:val="24"/>
              </w:rPr>
              <w:t xml:space="preserve"> и из внебюджетных источников 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 </w:t>
            </w:r>
            <w:r w:rsidR="006C64AC">
              <w:rPr>
                <w:color w:val="0D0D0D"/>
                <w:spacing w:val="2"/>
                <w:sz w:val="24"/>
                <w:szCs w:val="24"/>
              </w:rPr>
              <w:t xml:space="preserve">не 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>предусмотрено.</w:t>
            </w:r>
          </w:p>
        </w:tc>
      </w:tr>
    </w:tbl>
    <w:p w:rsidR="009212FA" w:rsidRPr="00D16E5D" w:rsidRDefault="009212FA" w:rsidP="00490BB3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490BB3" w:rsidRPr="00D16E5D" w:rsidRDefault="00490BB3" w:rsidP="00490BB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340B9" w:rsidRPr="00D16E5D" w:rsidRDefault="004D6DB4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  <w:tab/>
      </w:r>
    </w:p>
    <w:p w:rsidR="004D6DB4" w:rsidRDefault="004D6DB4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90BB3" w:rsidRDefault="00490BB3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1C1323" w:rsidRPr="00D16E5D" w:rsidRDefault="001C1323" w:rsidP="001C132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lastRenderedPageBreak/>
        <w:t>ПАСПОРТ</w:t>
      </w:r>
    </w:p>
    <w:p w:rsidR="001C1323" w:rsidRPr="00D16E5D" w:rsidRDefault="001C1323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Основного мероприятия №</w:t>
      </w:r>
      <w:r w:rsidR="00490BB3"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6C64A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8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муниципальной программы 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«Развитие образования Аткарск</w:t>
      </w:r>
      <w:r w:rsidR="006C64A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ого муниципального района на 2020 - 2022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года»</w:t>
      </w: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 </w:t>
      </w:r>
    </w:p>
    <w:p w:rsidR="001C1323" w:rsidRPr="00D16E5D" w:rsidRDefault="001C1323" w:rsidP="001C1323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088"/>
      </w:tblGrid>
      <w:tr w:rsidR="001C1323" w:rsidRPr="00D16E5D" w:rsidTr="00733979">
        <w:trPr>
          <w:jc w:val="center"/>
        </w:trPr>
        <w:tc>
          <w:tcPr>
            <w:tcW w:w="3120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</w:tcPr>
          <w:p w:rsidR="001C1323" w:rsidRPr="00D16E5D" w:rsidRDefault="006C64AC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C1323" w:rsidRPr="00D16E5D" w:rsidTr="00733979">
        <w:trPr>
          <w:jc w:val="center"/>
        </w:trPr>
        <w:tc>
          <w:tcPr>
            <w:tcW w:w="3120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1C1323" w:rsidRPr="00D16E5D" w:rsidTr="00733979">
        <w:trPr>
          <w:jc w:val="center"/>
        </w:trPr>
        <w:tc>
          <w:tcPr>
            <w:tcW w:w="3120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Управление образования</w:t>
            </w:r>
          </w:p>
        </w:tc>
      </w:tr>
      <w:tr w:rsidR="001C1323" w:rsidRPr="00D16E5D" w:rsidTr="00733979">
        <w:trPr>
          <w:trHeight w:val="983"/>
          <w:jc w:val="center"/>
        </w:trPr>
        <w:tc>
          <w:tcPr>
            <w:tcW w:w="3120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</w:tcPr>
          <w:p w:rsidR="00966114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Поддержание ком</w:t>
            </w:r>
            <w:r w:rsidR="00966114"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фортного </w:t>
            </w:r>
            <w:r w:rsidR="00543C22"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</w:t>
            </w:r>
            <w:r w:rsidR="006C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режима в обще</w:t>
            </w:r>
            <w:r w:rsidR="00966114"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учреждениях.</w:t>
            </w:r>
          </w:p>
          <w:p w:rsidR="001C1323" w:rsidRPr="006C64AC" w:rsidRDefault="002E25B9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ремонт и обустройство </w:t>
            </w:r>
            <w:r w:rsidR="006C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залов и </w:t>
            </w: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площадок</w:t>
            </w:r>
            <w:r w:rsidR="006C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занятия </w:t>
            </w:r>
            <w:r w:rsidR="0000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физической культурой и </w:t>
            </w:r>
            <w:r w:rsidR="006C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спортом</w:t>
            </w:r>
            <w:r w:rsidR="00DA1A3F"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C1323" w:rsidRPr="00D16E5D" w:rsidTr="00733979">
        <w:trPr>
          <w:jc w:val="center"/>
        </w:trPr>
        <w:tc>
          <w:tcPr>
            <w:tcW w:w="3120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vAlign w:val="center"/>
          </w:tcPr>
          <w:p w:rsidR="00DA1A3F" w:rsidRPr="00D16E5D" w:rsidRDefault="00DA1A3F" w:rsidP="0000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59E3"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ремонт и обустройство </w:t>
            </w:r>
            <w:r w:rsidR="0000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зала для занятия физической культурой и спортом в МОУ – ООШ  поселка Тургенево</w:t>
            </w:r>
          </w:p>
        </w:tc>
      </w:tr>
      <w:tr w:rsidR="001C1323" w:rsidRPr="00D16E5D" w:rsidTr="00733979">
        <w:trPr>
          <w:jc w:val="center"/>
        </w:trPr>
        <w:tc>
          <w:tcPr>
            <w:tcW w:w="3120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vAlign w:val="center"/>
          </w:tcPr>
          <w:p w:rsidR="001C1323" w:rsidRPr="00D16E5D" w:rsidRDefault="000059E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2022</w:t>
            </w:r>
            <w:r w:rsidR="001C1323"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C1323" w:rsidRPr="00D16E5D" w:rsidTr="00733979">
        <w:trPr>
          <w:trHeight w:val="966"/>
          <w:jc w:val="center"/>
        </w:trPr>
        <w:tc>
          <w:tcPr>
            <w:tcW w:w="3120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1323" w:rsidRPr="00D16E5D" w:rsidTr="00733979">
        <w:trPr>
          <w:jc w:val="center"/>
        </w:trPr>
        <w:tc>
          <w:tcPr>
            <w:tcW w:w="3120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88" w:type="dxa"/>
            <w:vAlign w:val="center"/>
          </w:tcPr>
          <w:p w:rsidR="001C1323" w:rsidRPr="00D16E5D" w:rsidRDefault="000059E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1349,90</w:t>
            </w:r>
          </w:p>
        </w:tc>
      </w:tr>
      <w:tr w:rsidR="001C1323" w:rsidRPr="00D16E5D" w:rsidTr="00733979">
        <w:trPr>
          <w:jc w:val="center"/>
        </w:trPr>
        <w:tc>
          <w:tcPr>
            <w:tcW w:w="3120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8" w:type="dxa"/>
            <w:vAlign w:val="center"/>
          </w:tcPr>
          <w:p w:rsidR="001C1323" w:rsidRPr="00D16E5D" w:rsidRDefault="000059E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D16E5D" w:rsidTr="00733979">
        <w:trPr>
          <w:jc w:val="center"/>
        </w:trPr>
        <w:tc>
          <w:tcPr>
            <w:tcW w:w="3120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7088" w:type="dxa"/>
            <w:vAlign w:val="center"/>
          </w:tcPr>
          <w:p w:rsidR="001C1323" w:rsidRPr="00D16E5D" w:rsidRDefault="000059E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1349,90</w:t>
            </w:r>
          </w:p>
        </w:tc>
      </w:tr>
      <w:tr w:rsidR="001C1323" w:rsidRPr="00D16E5D" w:rsidTr="00733979">
        <w:trPr>
          <w:jc w:val="center"/>
        </w:trPr>
        <w:tc>
          <w:tcPr>
            <w:tcW w:w="3120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7088" w:type="dxa"/>
            <w:vAlign w:val="center"/>
          </w:tcPr>
          <w:p w:rsidR="001C1323" w:rsidRPr="00D16E5D" w:rsidRDefault="000059E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</w:tbl>
    <w:p w:rsidR="001C1323" w:rsidRPr="00D16E5D" w:rsidRDefault="001C1323" w:rsidP="001C1323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9212FA" w:rsidRPr="00D16E5D" w:rsidTr="009212FA">
        <w:tc>
          <w:tcPr>
            <w:tcW w:w="10207" w:type="dxa"/>
          </w:tcPr>
          <w:p w:rsidR="009212FA" w:rsidRPr="00262141" w:rsidRDefault="009212FA" w:rsidP="009212FA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262141">
              <w:rPr>
                <w:rFonts w:cs="Arial"/>
                <w:b/>
                <w:color w:val="0D0D0D"/>
                <w:sz w:val="24"/>
                <w:szCs w:val="24"/>
              </w:rPr>
              <w:t xml:space="preserve">1. Характеристика сферы </w:t>
            </w:r>
            <w:r w:rsidRPr="00262141">
              <w:rPr>
                <w:b/>
                <w:color w:val="0D0D0D"/>
                <w:sz w:val="24"/>
                <w:szCs w:val="24"/>
              </w:rPr>
              <w:t>реализации основного мероприятия</w:t>
            </w:r>
          </w:p>
        </w:tc>
      </w:tr>
      <w:tr w:rsidR="009212FA" w:rsidRPr="00D16E5D" w:rsidTr="009212FA">
        <w:tc>
          <w:tcPr>
            <w:tcW w:w="10207" w:type="dxa"/>
          </w:tcPr>
          <w:p w:rsidR="009212FA" w:rsidRPr="00D16E5D" w:rsidRDefault="009212FA" w:rsidP="00262141">
            <w:pPr>
              <w:ind w:firstLine="709"/>
              <w:jc w:val="both"/>
              <w:rPr>
                <w:sz w:val="24"/>
                <w:szCs w:val="24"/>
              </w:rPr>
            </w:pPr>
            <w:r w:rsidRPr="00D16E5D">
              <w:rPr>
                <w:sz w:val="24"/>
                <w:szCs w:val="24"/>
              </w:rPr>
              <w:t>Возможность улучшения условий</w:t>
            </w:r>
            <w:r w:rsidR="000059E3">
              <w:rPr>
                <w:sz w:val="24"/>
                <w:szCs w:val="24"/>
              </w:rPr>
              <w:t xml:space="preserve">, </w:t>
            </w:r>
            <w:r w:rsidR="000059E3" w:rsidRPr="00D16E5D">
              <w:rPr>
                <w:sz w:val="24"/>
                <w:szCs w:val="24"/>
              </w:rPr>
              <w:t xml:space="preserve">ремонт и обустройство </w:t>
            </w:r>
            <w:r w:rsidR="000059E3">
              <w:rPr>
                <w:sz w:val="24"/>
                <w:szCs w:val="24"/>
              </w:rPr>
              <w:t>спортивного зала и площадки для занятия физической культурой и спортом</w:t>
            </w:r>
            <w:r w:rsidRPr="00D16E5D">
              <w:rPr>
                <w:sz w:val="24"/>
                <w:szCs w:val="24"/>
              </w:rPr>
              <w:t xml:space="preserve"> в</w:t>
            </w:r>
            <w:r w:rsidR="000059E3">
              <w:rPr>
                <w:sz w:val="24"/>
                <w:szCs w:val="24"/>
              </w:rPr>
              <w:t xml:space="preserve"> МОУ – ООШ поселка Тургенево</w:t>
            </w:r>
            <w:r w:rsidRPr="00D16E5D">
              <w:rPr>
                <w:sz w:val="24"/>
                <w:szCs w:val="24"/>
              </w:rPr>
              <w:t xml:space="preserve"> </w:t>
            </w:r>
          </w:p>
          <w:p w:rsidR="009212FA" w:rsidRPr="00677B25" w:rsidRDefault="009212FA" w:rsidP="00262141">
            <w:pPr>
              <w:ind w:firstLine="709"/>
              <w:jc w:val="both"/>
              <w:rPr>
                <w:sz w:val="24"/>
                <w:szCs w:val="24"/>
              </w:rPr>
            </w:pPr>
            <w:r w:rsidRPr="00D16E5D">
              <w:rPr>
                <w:sz w:val="24"/>
                <w:szCs w:val="24"/>
              </w:rPr>
              <w:t xml:space="preserve">По состоянию </w:t>
            </w:r>
            <w:proofErr w:type="gramStart"/>
            <w:r w:rsidRPr="00D16E5D">
              <w:rPr>
                <w:sz w:val="24"/>
                <w:szCs w:val="24"/>
              </w:rPr>
              <w:t>на конец</w:t>
            </w:r>
            <w:proofErr w:type="gramEnd"/>
            <w:r w:rsidRPr="00D16E5D">
              <w:rPr>
                <w:sz w:val="24"/>
                <w:szCs w:val="24"/>
              </w:rPr>
              <w:t xml:space="preserve"> 2018-201</w:t>
            </w:r>
            <w:r w:rsidR="000059E3">
              <w:rPr>
                <w:sz w:val="24"/>
                <w:szCs w:val="24"/>
              </w:rPr>
              <w:t>9  года многие помещения спортивных залов общеобразовательных учреждений нуждаются в капитальном ремонте.</w:t>
            </w:r>
            <w:r w:rsidRPr="00D16E5D">
              <w:rPr>
                <w:sz w:val="24"/>
                <w:szCs w:val="24"/>
              </w:rPr>
              <w:t xml:space="preserve"> Износ </w:t>
            </w:r>
            <w:r w:rsidR="000059E3">
              <w:rPr>
                <w:sz w:val="24"/>
                <w:szCs w:val="24"/>
              </w:rPr>
              <w:t>помещений не позволяет создать комфортные условия для занятий физической культурой и спортом, предъявляемые</w:t>
            </w:r>
            <w:r w:rsidR="00677B25">
              <w:rPr>
                <w:sz w:val="24"/>
                <w:szCs w:val="24"/>
              </w:rPr>
              <w:t xml:space="preserve"> современными требованиями.</w:t>
            </w:r>
          </w:p>
        </w:tc>
      </w:tr>
      <w:tr w:rsidR="009212FA" w:rsidRPr="00D16E5D" w:rsidTr="009212FA">
        <w:tc>
          <w:tcPr>
            <w:tcW w:w="10207" w:type="dxa"/>
          </w:tcPr>
          <w:p w:rsidR="009212FA" w:rsidRPr="00262141" w:rsidRDefault="009212FA" w:rsidP="00262141">
            <w:pPr>
              <w:ind w:left="34"/>
              <w:jc w:val="center"/>
              <w:rPr>
                <w:b/>
                <w:color w:val="0D0D0D"/>
                <w:sz w:val="24"/>
                <w:szCs w:val="24"/>
              </w:rPr>
            </w:pPr>
            <w:r w:rsidRPr="00262141">
              <w:rPr>
                <w:b/>
                <w:color w:val="0D0D0D"/>
                <w:sz w:val="24"/>
                <w:szCs w:val="24"/>
              </w:rPr>
              <w:t>2. Цели, задачи, целевые показатели (индикаторы), сроки</w:t>
            </w:r>
          </w:p>
          <w:p w:rsidR="009212FA" w:rsidRPr="00D16E5D" w:rsidRDefault="009212FA" w:rsidP="00262141">
            <w:pPr>
              <w:ind w:left="34"/>
              <w:jc w:val="center"/>
              <w:rPr>
                <w:color w:val="0D0D0D"/>
                <w:sz w:val="24"/>
                <w:szCs w:val="24"/>
              </w:rPr>
            </w:pPr>
            <w:r w:rsidRPr="00262141">
              <w:rPr>
                <w:b/>
                <w:color w:val="0D0D0D"/>
                <w:sz w:val="24"/>
                <w:szCs w:val="24"/>
              </w:rPr>
              <w:t>реализации основного мероприятия</w:t>
            </w:r>
          </w:p>
        </w:tc>
      </w:tr>
      <w:tr w:rsidR="009212FA" w:rsidRPr="00D16E5D" w:rsidTr="009212FA">
        <w:tc>
          <w:tcPr>
            <w:tcW w:w="10207" w:type="dxa"/>
          </w:tcPr>
          <w:p w:rsidR="009212FA" w:rsidRDefault="009212FA" w:rsidP="009212FA">
            <w:pPr>
              <w:tabs>
                <w:tab w:val="left" w:pos="384"/>
              </w:tabs>
              <w:ind w:firstLine="709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Целью </w:t>
            </w:r>
            <w:r w:rsidRPr="00D16E5D">
              <w:rPr>
                <w:color w:val="0D0D0D"/>
                <w:sz w:val="24"/>
                <w:szCs w:val="24"/>
              </w:rPr>
              <w:t>основного мероприятия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 являются:</w:t>
            </w:r>
          </w:p>
          <w:p w:rsidR="00677B25" w:rsidRPr="00D16E5D" w:rsidRDefault="00677B25" w:rsidP="009212FA">
            <w:pPr>
              <w:tabs>
                <w:tab w:val="left" w:pos="384"/>
              </w:tabs>
              <w:ind w:firstLine="709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sz w:val="24"/>
                <w:szCs w:val="24"/>
              </w:rPr>
              <w:t xml:space="preserve">-  ремонт и обустройство </w:t>
            </w:r>
            <w:r>
              <w:rPr>
                <w:sz w:val="24"/>
                <w:szCs w:val="24"/>
              </w:rPr>
              <w:t>спортивного зала для занятия физической культурой и спортом в МОУ – ООШ  поселка Тургенево</w:t>
            </w:r>
          </w:p>
          <w:p w:rsidR="009212FA" w:rsidRPr="00D16E5D" w:rsidRDefault="009212FA" w:rsidP="00677B25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Реализация основного мероприятия муниципальной программы буд</w:t>
            </w:r>
            <w:r w:rsidR="00677B25">
              <w:rPr>
                <w:color w:val="0D0D0D"/>
                <w:sz w:val="24"/>
                <w:szCs w:val="24"/>
              </w:rPr>
              <w:t>ет осуществляться в течение 2022 году</w:t>
            </w:r>
            <w:r w:rsidRPr="00D16E5D">
              <w:rPr>
                <w:color w:val="0D0D0D"/>
                <w:sz w:val="24"/>
                <w:szCs w:val="24"/>
              </w:rPr>
              <w:t>. Выделение отдельных этапов реализации основного мероприятия  муниципальн</w:t>
            </w:r>
            <w:r w:rsidR="00677B25">
              <w:rPr>
                <w:color w:val="0D0D0D"/>
                <w:sz w:val="24"/>
                <w:szCs w:val="24"/>
              </w:rPr>
              <w:t>ой программы не предполагается.</w:t>
            </w:r>
          </w:p>
        </w:tc>
      </w:tr>
      <w:tr w:rsidR="009212FA" w:rsidRPr="00D16E5D" w:rsidTr="009212FA">
        <w:tc>
          <w:tcPr>
            <w:tcW w:w="10207" w:type="dxa"/>
          </w:tcPr>
          <w:p w:rsidR="009212FA" w:rsidRPr="00262141" w:rsidRDefault="009212FA" w:rsidP="00677B25">
            <w:pPr>
              <w:widowControl w:val="0"/>
              <w:shd w:val="clear" w:color="auto" w:fill="FFFFFF"/>
              <w:spacing w:line="240" w:lineRule="atLeast"/>
              <w:ind w:left="709" w:right="707"/>
              <w:jc w:val="center"/>
              <w:rPr>
                <w:b/>
                <w:color w:val="0D0D0D"/>
                <w:sz w:val="24"/>
                <w:szCs w:val="24"/>
              </w:rPr>
            </w:pPr>
            <w:r w:rsidRPr="00262141">
              <w:rPr>
                <w:b/>
                <w:color w:val="0D0D0D"/>
                <w:sz w:val="24"/>
                <w:szCs w:val="24"/>
              </w:rPr>
              <w:t>3. Обоснование объема финансового обеспечения, необходимого для реализации основного мероприятия</w:t>
            </w:r>
          </w:p>
        </w:tc>
      </w:tr>
      <w:tr w:rsidR="009212FA" w:rsidRPr="00D16E5D" w:rsidTr="009212FA">
        <w:tc>
          <w:tcPr>
            <w:tcW w:w="10207" w:type="dxa"/>
          </w:tcPr>
          <w:p w:rsidR="00E04175" w:rsidRPr="00D16E5D" w:rsidRDefault="00E04175" w:rsidP="00262141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Финансовое обеспечение основного мероприятия будет осуществляться за счет средств областного бюджета.</w:t>
            </w:r>
          </w:p>
          <w:p w:rsidR="00E04175" w:rsidRPr="00677B25" w:rsidRDefault="00E04175" w:rsidP="00262141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 Общий объем финансовых средств, необходимых д</w:t>
            </w:r>
            <w:r w:rsidR="00677B25">
              <w:rPr>
                <w:color w:val="0D0D0D"/>
                <w:sz w:val="24"/>
                <w:szCs w:val="24"/>
              </w:rPr>
              <w:t xml:space="preserve">ля реализации мероприятий в  2022 </w:t>
            </w:r>
            <w:r w:rsidR="00677B25">
              <w:rPr>
                <w:color w:val="0D0D0D"/>
                <w:sz w:val="24"/>
                <w:szCs w:val="24"/>
              </w:rPr>
              <w:lastRenderedPageBreak/>
              <w:t>году составляет  1349,90 тыс. рублей.</w:t>
            </w:r>
          </w:p>
          <w:p w:rsidR="00E04175" w:rsidRPr="00D16E5D" w:rsidRDefault="00E04175" w:rsidP="00262141">
            <w:pPr>
              <w:ind w:firstLine="709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№3 к муниципальной программе.</w:t>
            </w:r>
          </w:p>
          <w:p w:rsidR="009212FA" w:rsidRPr="00677B25" w:rsidRDefault="00E04175" w:rsidP="00262141">
            <w:pPr>
              <w:shd w:val="clear" w:color="auto" w:fill="FFFFFF"/>
              <w:ind w:firstLine="709"/>
              <w:jc w:val="both"/>
              <w:textAlignment w:val="baseline"/>
              <w:rPr>
                <w:color w:val="0D0D0D"/>
                <w:spacing w:val="2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Необходимый объем финансирования мероприятий </w:t>
            </w:r>
            <w:r w:rsidRPr="00D16E5D">
              <w:rPr>
                <w:color w:val="0D0D0D"/>
                <w:sz w:val="24"/>
                <w:szCs w:val="24"/>
              </w:rPr>
              <w:t xml:space="preserve">основного мероприятия 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>определен исходя из уровн</w:t>
            </w:r>
            <w:r w:rsidR="00677B25">
              <w:rPr>
                <w:color w:val="0D0D0D"/>
                <w:spacing w:val="2"/>
                <w:sz w:val="24"/>
                <w:szCs w:val="24"/>
              </w:rPr>
              <w:t>я цен товаров, работ, услуг 2019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 года с учетом п</w:t>
            </w:r>
            <w:r w:rsidR="00677B25">
              <w:rPr>
                <w:color w:val="0D0D0D"/>
                <w:spacing w:val="2"/>
                <w:sz w:val="24"/>
                <w:szCs w:val="24"/>
              </w:rPr>
              <w:t>рогнозируемого уровня инфляции.</w:t>
            </w:r>
          </w:p>
        </w:tc>
      </w:tr>
    </w:tbl>
    <w:p w:rsidR="009212FA" w:rsidRPr="00D16E5D" w:rsidRDefault="009212FA" w:rsidP="001C1323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1C1323" w:rsidRDefault="001C1323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97D" w:rsidRDefault="000C497D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97D" w:rsidRDefault="000C497D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97D" w:rsidRDefault="000C497D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97D" w:rsidRDefault="000C497D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97D" w:rsidRDefault="000C497D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97D" w:rsidRDefault="000C497D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97D" w:rsidRDefault="000C497D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97D" w:rsidRDefault="000C497D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97D" w:rsidRDefault="000C497D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97D" w:rsidRDefault="000C497D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97D" w:rsidRDefault="000C497D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97D" w:rsidRDefault="000C497D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97D" w:rsidRDefault="000C497D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97D" w:rsidRDefault="000C497D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97D" w:rsidRDefault="000C497D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25" w:rsidRDefault="00677B25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25" w:rsidRDefault="00677B25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25" w:rsidRDefault="00677B25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25" w:rsidRDefault="00677B25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25" w:rsidRDefault="00677B25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25" w:rsidRDefault="00677B25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25" w:rsidRDefault="00677B25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25" w:rsidRDefault="00677B25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25" w:rsidRDefault="00677B25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25" w:rsidRDefault="00677B25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25" w:rsidRDefault="00677B25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25" w:rsidRDefault="00677B25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25" w:rsidRDefault="00677B25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25" w:rsidRDefault="00677B25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25" w:rsidRDefault="00677B25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25" w:rsidRDefault="00677B25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25" w:rsidRDefault="00677B25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25" w:rsidRDefault="00677B25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25" w:rsidRDefault="00677B25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25" w:rsidRDefault="00677B25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25" w:rsidRDefault="00677B25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25" w:rsidRDefault="00677B25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25" w:rsidRDefault="00677B25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25" w:rsidRDefault="00677B25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25" w:rsidRDefault="00677B25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25" w:rsidRDefault="00677B25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25" w:rsidRDefault="00677B25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25" w:rsidRDefault="00677B25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97D" w:rsidRDefault="000C497D" w:rsidP="00677B25">
      <w:pPr>
        <w:shd w:val="clear" w:color="auto" w:fill="FFFFFF"/>
        <w:tabs>
          <w:tab w:val="left" w:pos="2685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0B9" w:rsidRPr="00D16E5D" w:rsidRDefault="000340B9" w:rsidP="000340B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lastRenderedPageBreak/>
        <w:t>ПАСПОРТ</w:t>
      </w:r>
    </w:p>
    <w:p w:rsidR="000340B9" w:rsidRPr="00D16E5D" w:rsidRDefault="000340B9" w:rsidP="00034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Основн</w:t>
      </w:r>
      <w:r w:rsidR="00677B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ого мероприятия № 9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муниципальной программы 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«Развитие образования Аткарского </w:t>
      </w:r>
      <w:r w:rsidR="00677B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муниципального района на 2020</w:t>
      </w:r>
      <w:r w:rsidR="008D1A1F"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- 202</w:t>
      </w:r>
      <w:r w:rsidR="00677B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года»</w:t>
      </w: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 </w:t>
      </w:r>
    </w:p>
    <w:p w:rsidR="000340B9" w:rsidRPr="00D16E5D" w:rsidRDefault="000340B9" w:rsidP="000340B9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088"/>
      </w:tblGrid>
      <w:tr w:rsidR="000340B9" w:rsidRPr="00D16E5D" w:rsidTr="00CC60F5">
        <w:trPr>
          <w:jc w:val="center"/>
        </w:trPr>
        <w:tc>
          <w:tcPr>
            <w:tcW w:w="3120" w:type="dxa"/>
          </w:tcPr>
          <w:p w:rsidR="000340B9" w:rsidRPr="00D16E5D" w:rsidRDefault="000340B9" w:rsidP="00034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</w:tcPr>
          <w:p w:rsidR="000340B9" w:rsidRPr="00D16E5D" w:rsidRDefault="008D1A1F" w:rsidP="00034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Проведение капитального и текущего ремонтов муниципальных образовательных организаций</w:t>
            </w:r>
          </w:p>
        </w:tc>
      </w:tr>
      <w:tr w:rsidR="000340B9" w:rsidRPr="00D16E5D" w:rsidTr="00CC60F5">
        <w:trPr>
          <w:jc w:val="center"/>
        </w:trPr>
        <w:tc>
          <w:tcPr>
            <w:tcW w:w="3120" w:type="dxa"/>
          </w:tcPr>
          <w:p w:rsidR="000340B9" w:rsidRPr="00D16E5D" w:rsidRDefault="000340B9" w:rsidP="00034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</w:tcPr>
          <w:p w:rsidR="000340B9" w:rsidRPr="00D16E5D" w:rsidRDefault="000340B9" w:rsidP="00034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0340B9" w:rsidRPr="00D16E5D" w:rsidTr="00CC60F5">
        <w:trPr>
          <w:jc w:val="center"/>
        </w:trPr>
        <w:tc>
          <w:tcPr>
            <w:tcW w:w="3120" w:type="dxa"/>
          </w:tcPr>
          <w:p w:rsidR="000340B9" w:rsidRPr="00D16E5D" w:rsidRDefault="000340B9" w:rsidP="00034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</w:tcPr>
          <w:p w:rsidR="000340B9" w:rsidRPr="00D16E5D" w:rsidRDefault="000340B9" w:rsidP="00034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Управление образования</w:t>
            </w:r>
          </w:p>
        </w:tc>
      </w:tr>
      <w:tr w:rsidR="000340B9" w:rsidRPr="00D16E5D" w:rsidTr="00CC60F5">
        <w:trPr>
          <w:trHeight w:val="983"/>
          <w:jc w:val="center"/>
        </w:trPr>
        <w:tc>
          <w:tcPr>
            <w:tcW w:w="3120" w:type="dxa"/>
          </w:tcPr>
          <w:p w:rsidR="000340B9" w:rsidRPr="00D16E5D" w:rsidRDefault="000340B9" w:rsidP="00034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</w:tcPr>
          <w:p w:rsidR="000340B9" w:rsidRPr="00D16E5D" w:rsidRDefault="000340B9" w:rsidP="006C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eastAsia="ru-RU"/>
              </w:rPr>
              <w:t>- Улучшение эксплуатационного состояния кровли путем проведения к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апитального</w:t>
            </w:r>
            <w:r w:rsidR="008D1A1F"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и текущих ремонтов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6C64A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 образовательных учреждениях г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орода Аткарска Саратовской области</w:t>
            </w:r>
            <w:r w:rsidR="00E2734F"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и района</w:t>
            </w:r>
          </w:p>
        </w:tc>
      </w:tr>
      <w:tr w:rsidR="000340B9" w:rsidRPr="00D16E5D" w:rsidTr="00CC60F5">
        <w:trPr>
          <w:jc w:val="center"/>
        </w:trPr>
        <w:tc>
          <w:tcPr>
            <w:tcW w:w="3120" w:type="dxa"/>
          </w:tcPr>
          <w:p w:rsidR="000340B9" w:rsidRPr="00D16E5D" w:rsidRDefault="000340B9" w:rsidP="00034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vAlign w:val="center"/>
          </w:tcPr>
          <w:p w:rsidR="000340B9" w:rsidRPr="00D16E5D" w:rsidRDefault="000340B9" w:rsidP="00034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Выполнение капитального ремонта кровли</w:t>
            </w:r>
            <w:r w:rsidR="006C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помещений в образовательных учреждениях </w:t>
            </w: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Аткарска Саратовской области</w:t>
            </w:r>
            <w:r w:rsidR="008D1A1F"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E2734F"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0340B9" w:rsidRPr="00D16E5D" w:rsidRDefault="000340B9" w:rsidP="00034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требований законодательства в области пожарной безопасности, санитарно-эпидемиологического благополучия.</w:t>
            </w:r>
          </w:p>
        </w:tc>
      </w:tr>
      <w:tr w:rsidR="000340B9" w:rsidRPr="00D16E5D" w:rsidTr="00CC60F5">
        <w:trPr>
          <w:jc w:val="center"/>
        </w:trPr>
        <w:tc>
          <w:tcPr>
            <w:tcW w:w="3120" w:type="dxa"/>
          </w:tcPr>
          <w:p w:rsidR="000340B9" w:rsidRPr="00D16E5D" w:rsidRDefault="000340B9" w:rsidP="00034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0340B9" w:rsidRPr="00D16E5D" w:rsidRDefault="000340B9" w:rsidP="00034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0B9" w:rsidRPr="00D16E5D" w:rsidRDefault="000340B9" w:rsidP="00034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 основного мероприятия </w:t>
            </w:r>
          </w:p>
        </w:tc>
        <w:tc>
          <w:tcPr>
            <w:tcW w:w="7088" w:type="dxa"/>
            <w:vAlign w:val="center"/>
          </w:tcPr>
          <w:p w:rsidR="000340B9" w:rsidRPr="00D16E5D" w:rsidRDefault="000340B9" w:rsidP="00E273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- Приведение кровли в соответствие с санитарно-гигиеническими требованиями и требованиями пожарной безопасности;</w:t>
            </w:r>
          </w:p>
          <w:p w:rsidR="000340B9" w:rsidRPr="00D16E5D" w:rsidRDefault="000340B9" w:rsidP="00E273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- Создание благоприятных условий для образовательного процесса;</w:t>
            </w:r>
          </w:p>
          <w:p w:rsidR="000340B9" w:rsidRPr="00D16E5D" w:rsidRDefault="000340B9" w:rsidP="00E273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- Повышение конструктивной безопасности здания.</w:t>
            </w:r>
          </w:p>
        </w:tc>
      </w:tr>
      <w:tr w:rsidR="000340B9" w:rsidRPr="00D16E5D" w:rsidTr="00CC60F5">
        <w:trPr>
          <w:jc w:val="center"/>
        </w:trPr>
        <w:tc>
          <w:tcPr>
            <w:tcW w:w="3120" w:type="dxa"/>
          </w:tcPr>
          <w:p w:rsidR="000340B9" w:rsidRPr="00D16E5D" w:rsidRDefault="000340B9" w:rsidP="00034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vAlign w:val="center"/>
          </w:tcPr>
          <w:p w:rsidR="000340B9" w:rsidRPr="00D16E5D" w:rsidRDefault="00677B25" w:rsidP="000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2020</w:t>
            </w:r>
            <w:r w:rsidR="000340B9"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340B9" w:rsidRPr="00D16E5D" w:rsidTr="00CC60F5">
        <w:trPr>
          <w:trHeight w:val="966"/>
          <w:jc w:val="center"/>
        </w:trPr>
        <w:tc>
          <w:tcPr>
            <w:tcW w:w="3120" w:type="dxa"/>
          </w:tcPr>
          <w:p w:rsidR="000340B9" w:rsidRPr="00D16E5D" w:rsidRDefault="000340B9" w:rsidP="00034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</w:tcPr>
          <w:p w:rsidR="000340B9" w:rsidRPr="00D16E5D" w:rsidRDefault="000340B9" w:rsidP="000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0340B9" w:rsidRPr="00D16E5D" w:rsidRDefault="000340B9" w:rsidP="000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0340B9" w:rsidRPr="00D16E5D" w:rsidRDefault="000340B9" w:rsidP="000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340B9" w:rsidRPr="00D16E5D" w:rsidTr="00CC60F5">
        <w:trPr>
          <w:jc w:val="center"/>
        </w:trPr>
        <w:tc>
          <w:tcPr>
            <w:tcW w:w="3120" w:type="dxa"/>
          </w:tcPr>
          <w:p w:rsidR="000340B9" w:rsidRPr="00D16E5D" w:rsidRDefault="000340B9" w:rsidP="00034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88" w:type="dxa"/>
            <w:vAlign w:val="center"/>
          </w:tcPr>
          <w:p w:rsidR="000340B9" w:rsidRPr="00D16E5D" w:rsidRDefault="00677B25" w:rsidP="002D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14</w:t>
            </w:r>
            <w:r w:rsidR="002D452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802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</w:t>
            </w:r>
            <w:r w:rsidR="002D452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0340B9" w:rsidRPr="00D16E5D" w:rsidTr="00CC60F5">
        <w:trPr>
          <w:jc w:val="center"/>
        </w:trPr>
        <w:tc>
          <w:tcPr>
            <w:tcW w:w="3120" w:type="dxa"/>
          </w:tcPr>
          <w:p w:rsidR="000340B9" w:rsidRPr="00D16E5D" w:rsidRDefault="000340B9" w:rsidP="00034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8" w:type="dxa"/>
            <w:vAlign w:val="center"/>
          </w:tcPr>
          <w:p w:rsidR="000340B9" w:rsidRPr="00D16E5D" w:rsidRDefault="002D4524" w:rsidP="000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444,10</w:t>
            </w:r>
          </w:p>
        </w:tc>
      </w:tr>
      <w:tr w:rsidR="000340B9" w:rsidRPr="00D16E5D" w:rsidTr="00CC60F5">
        <w:trPr>
          <w:jc w:val="center"/>
        </w:trPr>
        <w:tc>
          <w:tcPr>
            <w:tcW w:w="3120" w:type="dxa"/>
          </w:tcPr>
          <w:p w:rsidR="000340B9" w:rsidRPr="00D16E5D" w:rsidRDefault="000340B9" w:rsidP="00034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7088" w:type="dxa"/>
            <w:vAlign w:val="center"/>
          </w:tcPr>
          <w:p w:rsidR="000340B9" w:rsidRPr="00D16E5D" w:rsidRDefault="00677B25" w:rsidP="000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14358,40</w:t>
            </w:r>
          </w:p>
        </w:tc>
      </w:tr>
      <w:tr w:rsidR="000340B9" w:rsidRPr="00D16E5D" w:rsidTr="00CC60F5">
        <w:trPr>
          <w:jc w:val="center"/>
        </w:trPr>
        <w:tc>
          <w:tcPr>
            <w:tcW w:w="3120" w:type="dxa"/>
          </w:tcPr>
          <w:p w:rsidR="000340B9" w:rsidRPr="00D16E5D" w:rsidRDefault="000340B9" w:rsidP="00034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7088" w:type="dxa"/>
            <w:vAlign w:val="center"/>
          </w:tcPr>
          <w:p w:rsidR="000340B9" w:rsidRPr="00D16E5D" w:rsidRDefault="00E2734F" w:rsidP="000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</w:tr>
    </w:tbl>
    <w:p w:rsidR="00E04175" w:rsidRPr="00D16E5D" w:rsidRDefault="00E04175" w:rsidP="00E04175">
      <w:pPr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E04175" w:rsidRPr="00D16E5D" w:rsidTr="00E04175">
        <w:tc>
          <w:tcPr>
            <w:tcW w:w="10207" w:type="dxa"/>
          </w:tcPr>
          <w:p w:rsidR="00E04175" w:rsidRPr="00262141" w:rsidRDefault="00E04175" w:rsidP="00677B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D0D0D"/>
                <w:sz w:val="24"/>
                <w:szCs w:val="24"/>
              </w:rPr>
            </w:pPr>
            <w:r w:rsidRPr="00262141">
              <w:rPr>
                <w:rFonts w:cs="Arial"/>
                <w:b/>
                <w:color w:val="0D0D0D"/>
                <w:sz w:val="24"/>
                <w:szCs w:val="24"/>
              </w:rPr>
              <w:t xml:space="preserve">Характеристика сферы </w:t>
            </w:r>
            <w:r w:rsidRPr="00262141">
              <w:rPr>
                <w:b/>
                <w:color w:val="0D0D0D"/>
                <w:sz w:val="24"/>
                <w:szCs w:val="24"/>
              </w:rPr>
              <w:t>реализации основного мероприятия</w:t>
            </w:r>
          </w:p>
        </w:tc>
      </w:tr>
      <w:tr w:rsidR="00E04175" w:rsidRPr="00D16E5D" w:rsidTr="00E04175">
        <w:tc>
          <w:tcPr>
            <w:tcW w:w="10207" w:type="dxa"/>
          </w:tcPr>
          <w:p w:rsidR="00E04175" w:rsidRPr="00D16E5D" w:rsidRDefault="00E04175" w:rsidP="00262141">
            <w:pPr>
              <w:shd w:val="clear" w:color="auto" w:fill="FFFFFF"/>
              <w:ind w:firstLine="709"/>
              <w:jc w:val="both"/>
              <w:rPr>
                <w:color w:val="282828"/>
                <w:sz w:val="24"/>
                <w:szCs w:val="24"/>
              </w:rPr>
            </w:pPr>
            <w:r w:rsidRPr="00D16E5D">
              <w:rPr>
                <w:color w:val="282828"/>
                <w:sz w:val="24"/>
                <w:szCs w:val="24"/>
              </w:rPr>
              <w:t>Одной из серьезных проблем образовательных учреждений города Аткарска Саратовской области является капитальный ремонт кровли (устройство скатной кровли).</w:t>
            </w:r>
          </w:p>
          <w:p w:rsidR="00E04175" w:rsidRPr="00677B25" w:rsidRDefault="00E04175" w:rsidP="00262141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D16E5D">
              <w:rPr>
                <w:color w:val="282828"/>
                <w:sz w:val="24"/>
                <w:szCs w:val="24"/>
              </w:rPr>
              <w:t>Периодический частичный ремонт кровли</w:t>
            </w:r>
            <w:r w:rsidRPr="00D16E5D">
              <w:rPr>
                <w:sz w:val="24"/>
                <w:szCs w:val="24"/>
              </w:rPr>
              <w:t xml:space="preserve"> не дает положительных результатов. </w:t>
            </w:r>
            <w:r w:rsidRPr="00D16E5D">
              <w:rPr>
                <w:color w:val="282828"/>
                <w:sz w:val="24"/>
                <w:szCs w:val="24"/>
              </w:rPr>
              <w:t xml:space="preserve">На сегодняшний день кровля </w:t>
            </w:r>
            <w:r w:rsidRPr="00D16E5D">
              <w:rPr>
                <w:sz w:val="24"/>
                <w:szCs w:val="24"/>
              </w:rPr>
              <w:t xml:space="preserve">образовательных учреждений города Аткарска Саратовской области и района </w:t>
            </w:r>
            <w:r w:rsidRPr="00D16E5D">
              <w:rPr>
                <w:color w:val="282828"/>
                <w:sz w:val="24"/>
                <w:szCs w:val="24"/>
              </w:rPr>
              <w:t>находится в неисправном состоянии и по требованиям СНиП требует проведения капитального ремонта.</w:t>
            </w:r>
          </w:p>
        </w:tc>
      </w:tr>
      <w:tr w:rsidR="00E04175" w:rsidRPr="00D16E5D" w:rsidTr="00E04175">
        <w:tc>
          <w:tcPr>
            <w:tcW w:w="10207" w:type="dxa"/>
          </w:tcPr>
          <w:p w:rsidR="00E04175" w:rsidRPr="00262141" w:rsidRDefault="00E04175" w:rsidP="00262141">
            <w:pPr>
              <w:ind w:firstLine="34"/>
              <w:jc w:val="center"/>
              <w:rPr>
                <w:b/>
                <w:color w:val="0D0D0D"/>
                <w:sz w:val="24"/>
                <w:szCs w:val="24"/>
              </w:rPr>
            </w:pPr>
            <w:r w:rsidRPr="00262141">
              <w:rPr>
                <w:b/>
                <w:color w:val="0D0D0D"/>
                <w:sz w:val="24"/>
                <w:szCs w:val="24"/>
              </w:rPr>
              <w:t>2. Цели, задачи, целевые показатели (индикаторы), сроки</w:t>
            </w:r>
          </w:p>
          <w:p w:rsidR="00E04175" w:rsidRPr="00677B25" w:rsidRDefault="00E04175" w:rsidP="00262141">
            <w:pPr>
              <w:ind w:firstLine="34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262141">
              <w:rPr>
                <w:b/>
                <w:color w:val="0D0D0D"/>
                <w:sz w:val="24"/>
                <w:szCs w:val="24"/>
              </w:rPr>
              <w:t>р</w:t>
            </w:r>
            <w:r w:rsidR="00677B25" w:rsidRPr="00262141">
              <w:rPr>
                <w:b/>
                <w:color w:val="0D0D0D"/>
                <w:sz w:val="24"/>
                <w:szCs w:val="24"/>
              </w:rPr>
              <w:t>еализации основного мероприятия</w:t>
            </w:r>
          </w:p>
        </w:tc>
      </w:tr>
      <w:tr w:rsidR="00E04175" w:rsidRPr="00D16E5D" w:rsidTr="00E04175">
        <w:tc>
          <w:tcPr>
            <w:tcW w:w="10207" w:type="dxa"/>
          </w:tcPr>
          <w:p w:rsidR="00E04175" w:rsidRPr="00D16E5D" w:rsidRDefault="00E04175" w:rsidP="00E04175">
            <w:pPr>
              <w:tabs>
                <w:tab w:val="left" w:pos="384"/>
              </w:tabs>
              <w:ind w:firstLine="709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Целями </w:t>
            </w:r>
            <w:r w:rsidRPr="00D16E5D">
              <w:rPr>
                <w:color w:val="0D0D0D"/>
                <w:sz w:val="24"/>
                <w:szCs w:val="24"/>
              </w:rPr>
              <w:t>основного мероприятия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 является:</w:t>
            </w:r>
          </w:p>
          <w:p w:rsidR="00E04175" w:rsidRPr="00D16E5D" w:rsidRDefault="00E04175" w:rsidP="00E04175">
            <w:pPr>
              <w:shd w:val="clear" w:color="auto" w:fill="FFFFFF"/>
              <w:ind w:firstLine="709"/>
              <w:jc w:val="both"/>
              <w:rPr>
                <w:color w:val="282828"/>
                <w:sz w:val="24"/>
                <w:szCs w:val="24"/>
              </w:rPr>
            </w:pPr>
            <w:r w:rsidRPr="00D16E5D">
              <w:rPr>
                <w:color w:val="282828"/>
                <w:sz w:val="24"/>
                <w:szCs w:val="24"/>
              </w:rPr>
              <w:t xml:space="preserve">- приведение технического </w:t>
            </w:r>
            <w:proofErr w:type="gramStart"/>
            <w:r w:rsidRPr="00D16E5D">
              <w:rPr>
                <w:color w:val="282828"/>
                <w:sz w:val="24"/>
                <w:szCs w:val="24"/>
              </w:rPr>
              <w:t>состояния кровли образовательных учреждений</w:t>
            </w:r>
            <w:r w:rsidRPr="00D16E5D">
              <w:rPr>
                <w:sz w:val="24"/>
                <w:szCs w:val="24"/>
              </w:rPr>
              <w:t xml:space="preserve"> города Аткарска</w:t>
            </w:r>
            <w:proofErr w:type="gramEnd"/>
            <w:r w:rsidRPr="00D16E5D">
              <w:rPr>
                <w:sz w:val="24"/>
                <w:szCs w:val="24"/>
              </w:rPr>
              <w:t xml:space="preserve"> и района</w:t>
            </w:r>
            <w:r w:rsidRPr="00D16E5D">
              <w:rPr>
                <w:color w:val="282828"/>
                <w:sz w:val="24"/>
                <w:szCs w:val="24"/>
              </w:rPr>
              <w:t xml:space="preserve"> в соответствие с нормативными требованиями безопасности, санитарными и противопожарными нормами; </w:t>
            </w:r>
          </w:p>
          <w:p w:rsidR="00E04175" w:rsidRPr="00D16E5D" w:rsidRDefault="00E04175" w:rsidP="00E04175">
            <w:pPr>
              <w:shd w:val="clear" w:color="auto" w:fill="FFFFFF"/>
              <w:ind w:firstLine="709"/>
              <w:jc w:val="both"/>
              <w:rPr>
                <w:color w:val="282828"/>
                <w:sz w:val="24"/>
                <w:szCs w:val="24"/>
              </w:rPr>
            </w:pPr>
            <w:r w:rsidRPr="00D16E5D">
              <w:rPr>
                <w:color w:val="282828"/>
                <w:sz w:val="24"/>
                <w:szCs w:val="24"/>
              </w:rPr>
              <w:t>- обеспечение доступности образования, удовлетворение образовательных потребностей; </w:t>
            </w:r>
          </w:p>
          <w:p w:rsidR="00E04175" w:rsidRPr="00D16E5D" w:rsidRDefault="00E04175" w:rsidP="00E04175">
            <w:pPr>
              <w:shd w:val="clear" w:color="auto" w:fill="FFFFFF"/>
              <w:ind w:firstLine="709"/>
              <w:jc w:val="both"/>
              <w:rPr>
                <w:color w:val="282828"/>
                <w:sz w:val="24"/>
                <w:szCs w:val="24"/>
              </w:rPr>
            </w:pPr>
            <w:r w:rsidRPr="00D16E5D">
              <w:rPr>
                <w:color w:val="282828"/>
                <w:sz w:val="24"/>
                <w:szCs w:val="24"/>
              </w:rPr>
              <w:lastRenderedPageBreak/>
              <w:t>- повышение эффективности использования объектов социальной сферы. </w:t>
            </w:r>
          </w:p>
          <w:p w:rsidR="00E04175" w:rsidRPr="00D16E5D" w:rsidRDefault="00E04175" w:rsidP="00E04175">
            <w:pPr>
              <w:shd w:val="clear" w:color="auto" w:fill="FFFFFF"/>
              <w:tabs>
                <w:tab w:val="left" w:pos="709"/>
              </w:tabs>
              <w:ind w:firstLine="709"/>
              <w:jc w:val="both"/>
              <w:rPr>
                <w:color w:val="282828"/>
                <w:sz w:val="24"/>
                <w:szCs w:val="24"/>
              </w:rPr>
            </w:pPr>
            <w:r w:rsidRPr="00D16E5D">
              <w:rPr>
                <w:color w:val="282828"/>
                <w:sz w:val="24"/>
                <w:szCs w:val="24"/>
              </w:rPr>
              <w:t>Основными задачами Программы является: </w:t>
            </w:r>
          </w:p>
          <w:p w:rsidR="00E04175" w:rsidRPr="00D16E5D" w:rsidRDefault="00E04175" w:rsidP="00E04175">
            <w:pPr>
              <w:shd w:val="clear" w:color="auto" w:fill="FFFFFF"/>
              <w:ind w:firstLine="709"/>
              <w:jc w:val="both"/>
              <w:rPr>
                <w:color w:val="282828"/>
                <w:sz w:val="24"/>
                <w:szCs w:val="24"/>
              </w:rPr>
            </w:pPr>
            <w:r w:rsidRPr="00D16E5D">
              <w:rPr>
                <w:color w:val="282828"/>
                <w:sz w:val="24"/>
                <w:szCs w:val="24"/>
              </w:rPr>
              <w:t>- своевременное проведение капитального ремонта кровли; </w:t>
            </w:r>
          </w:p>
          <w:p w:rsidR="00E04175" w:rsidRPr="00D16E5D" w:rsidRDefault="00E04175" w:rsidP="00E04175">
            <w:pPr>
              <w:shd w:val="clear" w:color="auto" w:fill="FFFFFF"/>
              <w:ind w:firstLine="709"/>
              <w:jc w:val="both"/>
              <w:rPr>
                <w:color w:val="282828"/>
                <w:sz w:val="24"/>
                <w:szCs w:val="24"/>
              </w:rPr>
            </w:pPr>
            <w:r w:rsidRPr="00D16E5D">
              <w:rPr>
                <w:color w:val="282828"/>
                <w:sz w:val="24"/>
                <w:szCs w:val="24"/>
              </w:rPr>
              <w:t>- выполнение требований законодательства в области пожарной безопасности, санитарно-эпидемиологического благополучия; </w:t>
            </w:r>
          </w:p>
          <w:p w:rsidR="00E04175" w:rsidRPr="00677B25" w:rsidRDefault="00E04175" w:rsidP="00677B25">
            <w:pPr>
              <w:shd w:val="clear" w:color="auto" w:fill="FFFFFF"/>
              <w:ind w:firstLine="709"/>
              <w:jc w:val="both"/>
              <w:rPr>
                <w:color w:val="282828"/>
                <w:sz w:val="24"/>
                <w:szCs w:val="24"/>
              </w:rPr>
            </w:pPr>
            <w:r w:rsidRPr="00D16E5D">
              <w:rPr>
                <w:color w:val="282828"/>
                <w:sz w:val="24"/>
                <w:szCs w:val="24"/>
              </w:rPr>
              <w:t xml:space="preserve">- улучшение качества муниципальных услуг </w:t>
            </w:r>
            <w:r w:rsidRPr="00D16E5D">
              <w:rPr>
                <w:sz w:val="24"/>
                <w:szCs w:val="24"/>
              </w:rPr>
              <w:t xml:space="preserve"> предоставляемых в образовательных учреждениях города Аткарска и района.</w:t>
            </w:r>
          </w:p>
          <w:p w:rsidR="00E04175" w:rsidRPr="00677B25" w:rsidRDefault="00E04175" w:rsidP="00677B25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Реализация основного мероприятия муниципальной программы буд</w:t>
            </w:r>
            <w:r w:rsidR="00677B25">
              <w:rPr>
                <w:color w:val="0D0D0D"/>
                <w:sz w:val="24"/>
                <w:szCs w:val="24"/>
              </w:rPr>
              <w:t>ет осуществляться в течение 2020</w:t>
            </w:r>
            <w:r w:rsidRPr="00D16E5D">
              <w:rPr>
                <w:color w:val="0D0D0D"/>
                <w:sz w:val="24"/>
                <w:szCs w:val="24"/>
              </w:rPr>
              <w:t xml:space="preserve"> года. Выделение отдельных этапов реализации основного мероприятия  муниципальн</w:t>
            </w:r>
            <w:r w:rsidR="00677B25">
              <w:rPr>
                <w:color w:val="0D0D0D"/>
                <w:sz w:val="24"/>
                <w:szCs w:val="24"/>
              </w:rPr>
              <w:t>ой программы не предполагается.</w:t>
            </w:r>
          </w:p>
        </w:tc>
      </w:tr>
      <w:tr w:rsidR="00E04175" w:rsidRPr="00D16E5D" w:rsidTr="00E04175">
        <w:tc>
          <w:tcPr>
            <w:tcW w:w="10207" w:type="dxa"/>
          </w:tcPr>
          <w:p w:rsidR="00E04175" w:rsidRPr="00262141" w:rsidRDefault="00E04175" w:rsidP="00677B25">
            <w:pPr>
              <w:widowControl w:val="0"/>
              <w:shd w:val="clear" w:color="auto" w:fill="FFFFFF"/>
              <w:spacing w:line="240" w:lineRule="atLeast"/>
              <w:ind w:left="709" w:right="707"/>
              <w:jc w:val="center"/>
              <w:rPr>
                <w:b/>
                <w:color w:val="0D0D0D"/>
                <w:sz w:val="24"/>
                <w:szCs w:val="24"/>
              </w:rPr>
            </w:pPr>
            <w:r w:rsidRPr="00262141">
              <w:rPr>
                <w:b/>
                <w:color w:val="0D0D0D"/>
                <w:sz w:val="24"/>
                <w:szCs w:val="24"/>
              </w:rPr>
              <w:lastRenderedPageBreak/>
              <w:t>3. Обоснование объема финансового обеспечения, необходимого для реализации основного мероприятия</w:t>
            </w:r>
          </w:p>
        </w:tc>
      </w:tr>
      <w:tr w:rsidR="00E04175" w:rsidRPr="00D16E5D" w:rsidTr="00E04175">
        <w:tc>
          <w:tcPr>
            <w:tcW w:w="10207" w:type="dxa"/>
          </w:tcPr>
          <w:p w:rsidR="00E04175" w:rsidRPr="00D16E5D" w:rsidRDefault="00E04175" w:rsidP="00E04175">
            <w:pPr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Финансовое обеспечение основного мероприятия будет осуществляться за счет средств областного бюджета.</w:t>
            </w:r>
          </w:p>
          <w:p w:rsidR="00E04175" w:rsidRPr="00D16E5D" w:rsidRDefault="00E04175" w:rsidP="00E04175">
            <w:pPr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Общий объем финансовых средств, необходимых д</w:t>
            </w:r>
            <w:r w:rsidR="00677B25">
              <w:rPr>
                <w:color w:val="0D0D0D"/>
                <w:sz w:val="24"/>
                <w:szCs w:val="24"/>
              </w:rPr>
              <w:t>ля реализации мероприятий в  2020 году составляет  14</w:t>
            </w:r>
            <w:r w:rsidR="002D4524">
              <w:rPr>
                <w:color w:val="0D0D0D"/>
                <w:sz w:val="24"/>
                <w:szCs w:val="24"/>
              </w:rPr>
              <w:t>802</w:t>
            </w:r>
            <w:r w:rsidR="00677B25">
              <w:rPr>
                <w:color w:val="0D0D0D"/>
                <w:sz w:val="24"/>
                <w:szCs w:val="24"/>
              </w:rPr>
              <w:t>,</w:t>
            </w:r>
            <w:r w:rsidR="002D4524">
              <w:rPr>
                <w:color w:val="0D0D0D"/>
                <w:sz w:val="24"/>
                <w:szCs w:val="24"/>
              </w:rPr>
              <w:t>5</w:t>
            </w:r>
            <w:r w:rsidR="00677B25">
              <w:rPr>
                <w:color w:val="0D0D0D"/>
                <w:sz w:val="24"/>
                <w:szCs w:val="24"/>
              </w:rPr>
              <w:t>0</w:t>
            </w:r>
            <w:r w:rsidRPr="00D16E5D">
              <w:rPr>
                <w:color w:val="0D0D0D"/>
                <w:sz w:val="24"/>
                <w:szCs w:val="24"/>
              </w:rPr>
              <w:t xml:space="preserve"> тыс. рублей.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04175" w:rsidRPr="00D16E5D" w:rsidRDefault="00E04175" w:rsidP="00262141">
            <w:pPr>
              <w:ind w:firstLine="567"/>
              <w:jc w:val="both"/>
              <w:rPr>
                <w:rFonts w:cs="Arial"/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№3 к муниципальной программе.</w:t>
            </w:r>
          </w:p>
        </w:tc>
      </w:tr>
    </w:tbl>
    <w:p w:rsidR="00E04175" w:rsidRPr="00D16E5D" w:rsidRDefault="00E04175" w:rsidP="00E04175">
      <w:pPr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340B9" w:rsidRPr="00D16E5D" w:rsidRDefault="000340B9" w:rsidP="000340B9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FA6AB1" w:rsidRPr="00D16E5D" w:rsidRDefault="00FA6AB1" w:rsidP="00FA6A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A6AB1" w:rsidRPr="00D16E5D" w:rsidSect="00CF2331">
          <w:footerReference w:type="defaul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0157EF" w:rsidRPr="00D16E5D" w:rsidRDefault="000157EF" w:rsidP="00015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lastRenderedPageBreak/>
        <w:t>ПАСПОРТ</w:t>
      </w:r>
    </w:p>
    <w:p w:rsidR="000157EF" w:rsidRPr="00D16E5D" w:rsidRDefault="00677B25" w:rsidP="00015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Основного мероприятия №10</w:t>
      </w:r>
      <w:r w:rsidR="000157EF"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0157EF"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муниципальной программы </w:t>
      </w:r>
      <w:r w:rsidR="000157EF"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«Развитие образования Аткарско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го муниципального района на 2020</w:t>
      </w:r>
      <w:r w:rsidR="000157EF"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</w:t>
      </w:r>
      <w:r w:rsidR="000157EF"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годы»</w:t>
      </w:r>
      <w:r w:rsidR="000157EF"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 </w:t>
      </w:r>
    </w:p>
    <w:p w:rsidR="000157EF" w:rsidRPr="00D16E5D" w:rsidRDefault="000157EF" w:rsidP="004778FB">
      <w:pPr>
        <w:spacing w:after="0" w:line="240" w:lineRule="auto"/>
        <w:ind w:left="11328" w:right="23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1701"/>
        <w:gridCol w:w="1842"/>
        <w:gridCol w:w="1843"/>
        <w:gridCol w:w="1702"/>
      </w:tblGrid>
      <w:tr w:rsidR="000157EF" w:rsidRPr="00D16E5D" w:rsidTr="0078372C">
        <w:trPr>
          <w:jc w:val="center"/>
        </w:trPr>
        <w:tc>
          <w:tcPr>
            <w:tcW w:w="3123" w:type="dxa"/>
          </w:tcPr>
          <w:p w:rsidR="000157EF" w:rsidRPr="00D16E5D" w:rsidRDefault="000157EF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</w:tcPr>
          <w:p w:rsidR="000157EF" w:rsidRPr="00D16E5D" w:rsidRDefault="004778FB" w:rsidP="00783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</w:tr>
      <w:tr w:rsidR="000157EF" w:rsidRPr="00D16E5D" w:rsidTr="0078372C">
        <w:trPr>
          <w:jc w:val="center"/>
        </w:trPr>
        <w:tc>
          <w:tcPr>
            <w:tcW w:w="3123" w:type="dxa"/>
          </w:tcPr>
          <w:p w:rsidR="000157EF" w:rsidRPr="00D16E5D" w:rsidRDefault="000157EF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0157EF" w:rsidRPr="00D16E5D" w:rsidRDefault="000157EF" w:rsidP="00783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0157EF" w:rsidRPr="00D16E5D" w:rsidTr="0078372C">
        <w:trPr>
          <w:jc w:val="center"/>
        </w:trPr>
        <w:tc>
          <w:tcPr>
            <w:tcW w:w="3123" w:type="dxa"/>
          </w:tcPr>
          <w:p w:rsidR="000157EF" w:rsidRPr="00D16E5D" w:rsidRDefault="000157EF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0157EF" w:rsidRPr="00D16E5D" w:rsidRDefault="000157EF" w:rsidP="00783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0157EF" w:rsidRPr="00D16E5D" w:rsidTr="0078372C">
        <w:trPr>
          <w:jc w:val="center"/>
        </w:trPr>
        <w:tc>
          <w:tcPr>
            <w:tcW w:w="3123" w:type="dxa"/>
          </w:tcPr>
          <w:p w:rsidR="000157EF" w:rsidRPr="00D16E5D" w:rsidRDefault="000157EF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Цели основного мероприятия</w:t>
            </w:r>
          </w:p>
        </w:tc>
        <w:tc>
          <w:tcPr>
            <w:tcW w:w="7088" w:type="dxa"/>
            <w:gridSpan w:val="4"/>
          </w:tcPr>
          <w:p w:rsidR="000157EF" w:rsidRPr="00D16E5D" w:rsidRDefault="000157EF" w:rsidP="00783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 xml:space="preserve">-Развитие дополнительного образования для расширения творческой деятельности </w:t>
            </w:r>
            <w:proofErr w:type="gramStart"/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>, соответствующего требованиям развития экономики,  потребностям общества и  гражданина.</w:t>
            </w:r>
          </w:p>
          <w:p w:rsidR="000157EF" w:rsidRPr="00D16E5D" w:rsidRDefault="000157EF" w:rsidP="00783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      </w:r>
          </w:p>
        </w:tc>
      </w:tr>
      <w:tr w:rsidR="000157EF" w:rsidRPr="00D16E5D" w:rsidTr="0078372C">
        <w:trPr>
          <w:jc w:val="center"/>
        </w:trPr>
        <w:tc>
          <w:tcPr>
            <w:tcW w:w="3123" w:type="dxa"/>
          </w:tcPr>
          <w:p w:rsidR="000157EF" w:rsidRPr="00D16E5D" w:rsidRDefault="000157EF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0157EF" w:rsidRPr="00D16E5D" w:rsidRDefault="000157EF" w:rsidP="0078372C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-Создание условий для сохранения и укрепления здоровья детей и подростков. </w:t>
            </w:r>
          </w:p>
          <w:p w:rsidR="000157EF" w:rsidRPr="00D16E5D" w:rsidRDefault="000157EF" w:rsidP="0078372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-Развитие и совершенствование материально-технической базы</w:t>
            </w:r>
          </w:p>
          <w:p w:rsidR="000157EF" w:rsidRPr="00D16E5D" w:rsidRDefault="000157EF" w:rsidP="007837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      </w:r>
          </w:p>
          <w:p w:rsidR="000157EF" w:rsidRPr="00D16E5D" w:rsidRDefault="000157EF" w:rsidP="007837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образования.</w:t>
            </w:r>
          </w:p>
        </w:tc>
      </w:tr>
      <w:tr w:rsidR="000157EF" w:rsidRPr="00D16E5D" w:rsidTr="0078372C">
        <w:trPr>
          <w:jc w:val="center"/>
        </w:trPr>
        <w:tc>
          <w:tcPr>
            <w:tcW w:w="3123" w:type="dxa"/>
            <w:vAlign w:val="center"/>
          </w:tcPr>
          <w:p w:rsidR="000157EF" w:rsidRPr="00D16E5D" w:rsidRDefault="000157EF" w:rsidP="00783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0157EF" w:rsidRPr="00D16E5D" w:rsidRDefault="000157EF" w:rsidP="0078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100%</w:t>
            </w:r>
          </w:p>
          <w:p w:rsidR="000157EF" w:rsidRPr="00D16E5D" w:rsidRDefault="000157EF" w:rsidP="0078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детей в возрасте от 5 до 18 лет, использующих сертификаты дополнительного образования в статусе сертификатов персонифицированного финансирования 10%</w:t>
            </w:r>
          </w:p>
        </w:tc>
      </w:tr>
      <w:tr w:rsidR="000157EF" w:rsidRPr="00D16E5D" w:rsidTr="0078372C">
        <w:trPr>
          <w:jc w:val="center"/>
        </w:trPr>
        <w:tc>
          <w:tcPr>
            <w:tcW w:w="3123" w:type="dxa"/>
          </w:tcPr>
          <w:p w:rsidR="000157EF" w:rsidRPr="00D16E5D" w:rsidRDefault="000157EF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0157EF" w:rsidRPr="00D16E5D" w:rsidRDefault="000157EF" w:rsidP="00783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реализуется в три этапа:</w:t>
            </w:r>
          </w:p>
          <w:p w:rsidR="000157EF" w:rsidRPr="00D16E5D" w:rsidRDefault="004231A8" w:rsidP="00783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этап – 2020</w:t>
            </w:r>
            <w:r w:rsidR="000157EF"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0157EF" w:rsidRPr="00D16E5D" w:rsidRDefault="004231A8" w:rsidP="00783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этап – 2021</w:t>
            </w:r>
            <w:r w:rsidR="000157EF"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0157EF" w:rsidRPr="00D16E5D" w:rsidRDefault="004231A8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этап – 2022</w:t>
            </w:r>
            <w:r w:rsidR="000157EF"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0157EF" w:rsidRPr="00D16E5D" w:rsidTr="004231A8">
        <w:trPr>
          <w:trHeight w:val="866"/>
          <w:jc w:val="center"/>
        </w:trPr>
        <w:tc>
          <w:tcPr>
            <w:tcW w:w="3123" w:type="dxa"/>
          </w:tcPr>
          <w:p w:rsidR="000157EF" w:rsidRPr="00D16E5D" w:rsidRDefault="000157EF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gridSpan w:val="4"/>
          </w:tcPr>
          <w:p w:rsidR="000157EF" w:rsidRPr="00D16E5D" w:rsidRDefault="000157EF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0157EF" w:rsidRPr="00D16E5D" w:rsidRDefault="000157EF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0157EF" w:rsidRPr="00D16E5D" w:rsidRDefault="000157EF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157EF" w:rsidRPr="00D16E5D" w:rsidTr="004231A8">
        <w:trPr>
          <w:trHeight w:val="269"/>
          <w:jc w:val="center"/>
        </w:trPr>
        <w:tc>
          <w:tcPr>
            <w:tcW w:w="3123" w:type="dxa"/>
            <w:vMerge w:val="restart"/>
          </w:tcPr>
          <w:p w:rsidR="000157EF" w:rsidRPr="00D16E5D" w:rsidRDefault="000157EF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0157EF" w:rsidRPr="00D16E5D" w:rsidRDefault="000157EF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0157EF" w:rsidRPr="00D16E5D" w:rsidRDefault="00677B25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vAlign w:val="center"/>
          </w:tcPr>
          <w:p w:rsidR="000157EF" w:rsidRPr="00D16E5D" w:rsidRDefault="000157EF" w:rsidP="0067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677B2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vAlign w:val="center"/>
          </w:tcPr>
          <w:p w:rsidR="000157EF" w:rsidRPr="00D16E5D" w:rsidRDefault="000157EF" w:rsidP="0067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677B2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</w:tr>
      <w:tr w:rsidR="000157EF" w:rsidRPr="00D16E5D" w:rsidTr="0078372C">
        <w:trPr>
          <w:trHeight w:val="190"/>
          <w:jc w:val="center"/>
        </w:trPr>
        <w:tc>
          <w:tcPr>
            <w:tcW w:w="3123" w:type="dxa"/>
            <w:vMerge/>
          </w:tcPr>
          <w:p w:rsidR="000157EF" w:rsidRPr="00D16E5D" w:rsidRDefault="000157EF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157EF" w:rsidRPr="00D16E5D" w:rsidRDefault="004231A8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5003,40</w:t>
            </w:r>
          </w:p>
        </w:tc>
        <w:tc>
          <w:tcPr>
            <w:tcW w:w="1842" w:type="dxa"/>
          </w:tcPr>
          <w:p w:rsidR="000157EF" w:rsidRPr="00D16E5D" w:rsidRDefault="004231A8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1667,80</w:t>
            </w:r>
          </w:p>
        </w:tc>
        <w:tc>
          <w:tcPr>
            <w:tcW w:w="1843" w:type="dxa"/>
          </w:tcPr>
          <w:p w:rsidR="000157EF" w:rsidRPr="00D16E5D" w:rsidRDefault="004231A8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1667,80</w:t>
            </w:r>
          </w:p>
        </w:tc>
        <w:tc>
          <w:tcPr>
            <w:tcW w:w="1702" w:type="dxa"/>
          </w:tcPr>
          <w:p w:rsidR="000157EF" w:rsidRPr="00D16E5D" w:rsidRDefault="004231A8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1667,80</w:t>
            </w:r>
          </w:p>
        </w:tc>
      </w:tr>
      <w:tr w:rsidR="000157EF" w:rsidRPr="00D16E5D" w:rsidTr="0078372C">
        <w:trPr>
          <w:jc w:val="center"/>
        </w:trPr>
        <w:tc>
          <w:tcPr>
            <w:tcW w:w="3123" w:type="dxa"/>
          </w:tcPr>
          <w:p w:rsidR="000157EF" w:rsidRPr="00D16E5D" w:rsidRDefault="000157EF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0157EF" w:rsidRPr="00D16E5D" w:rsidRDefault="004231A8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5003,40</w:t>
            </w:r>
          </w:p>
        </w:tc>
        <w:tc>
          <w:tcPr>
            <w:tcW w:w="1842" w:type="dxa"/>
            <w:vAlign w:val="center"/>
          </w:tcPr>
          <w:p w:rsidR="000157EF" w:rsidRPr="00D16E5D" w:rsidRDefault="00677B25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1667,80</w:t>
            </w:r>
          </w:p>
        </w:tc>
        <w:tc>
          <w:tcPr>
            <w:tcW w:w="1843" w:type="dxa"/>
            <w:vAlign w:val="center"/>
          </w:tcPr>
          <w:p w:rsidR="000157EF" w:rsidRPr="00D16E5D" w:rsidRDefault="004231A8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1667,80</w:t>
            </w:r>
          </w:p>
        </w:tc>
        <w:tc>
          <w:tcPr>
            <w:tcW w:w="1702" w:type="dxa"/>
            <w:vAlign w:val="center"/>
          </w:tcPr>
          <w:p w:rsidR="000157EF" w:rsidRPr="00D16E5D" w:rsidRDefault="004231A8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1667,80</w:t>
            </w:r>
          </w:p>
        </w:tc>
      </w:tr>
      <w:tr w:rsidR="000157EF" w:rsidRPr="00D16E5D" w:rsidTr="0078372C">
        <w:trPr>
          <w:jc w:val="center"/>
        </w:trPr>
        <w:tc>
          <w:tcPr>
            <w:tcW w:w="3123" w:type="dxa"/>
          </w:tcPr>
          <w:p w:rsidR="000157EF" w:rsidRPr="00D16E5D" w:rsidRDefault="000157EF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701" w:type="dxa"/>
            <w:vAlign w:val="center"/>
          </w:tcPr>
          <w:p w:rsidR="000157EF" w:rsidRPr="00D16E5D" w:rsidRDefault="004231A8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0157EF" w:rsidRPr="00D16E5D" w:rsidRDefault="004231A8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0157EF" w:rsidRPr="00D16E5D" w:rsidRDefault="004231A8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0157EF" w:rsidRPr="00D16E5D" w:rsidRDefault="004231A8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0157EF" w:rsidRPr="00D16E5D" w:rsidTr="0078372C">
        <w:trPr>
          <w:jc w:val="center"/>
        </w:trPr>
        <w:tc>
          <w:tcPr>
            <w:tcW w:w="3123" w:type="dxa"/>
          </w:tcPr>
          <w:p w:rsidR="000157EF" w:rsidRPr="00D16E5D" w:rsidRDefault="000157EF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0157EF" w:rsidRPr="00D16E5D" w:rsidRDefault="004231A8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0157EF" w:rsidRPr="00D16E5D" w:rsidRDefault="004231A8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0157EF" w:rsidRPr="00D16E5D" w:rsidRDefault="004231A8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0157EF" w:rsidRPr="00D16E5D" w:rsidRDefault="004231A8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157EF" w:rsidRPr="00D16E5D" w:rsidRDefault="00B35CF9" w:rsidP="00B35CF9">
      <w:pPr>
        <w:tabs>
          <w:tab w:val="left" w:pos="20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ab/>
      </w: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E04175" w:rsidRPr="00D16E5D" w:rsidTr="00E04175">
        <w:tc>
          <w:tcPr>
            <w:tcW w:w="10207" w:type="dxa"/>
          </w:tcPr>
          <w:p w:rsidR="00E04175" w:rsidRPr="00D16E5D" w:rsidRDefault="00E04175" w:rsidP="0026214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Arial"/>
                <w:color w:val="0D0D0D"/>
                <w:sz w:val="24"/>
                <w:szCs w:val="24"/>
              </w:rPr>
            </w:pPr>
            <w:r w:rsidRPr="00262141">
              <w:rPr>
                <w:rFonts w:cs="Arial"/>
                <w:b/>
                <w:color w:val="0D0D0D"/>
                <w:sz w:val="24"/>
                <w:szCs w:val="24"/>
              </w:rPr>
              <w:t>Характеристика сферы реализации основного мероприятия</w:t>
            </w:r>
          </w:p>
        </w:tc>
      </w:tr>
      <w:tr w:rsidR="00E04175" w:rsidRPr="00D16E5D" w:rsidTr="00E04175">
        <w:tc>
          <w:tcPr>
            <w:tcW w:w="10207" w:type="dxa"/>
          </w:tcPr>
          <w:p w:rsidR="00E04175" w:rsidRPr="00D16E5D" w:rsidRDefault="00E04175" w:rsidP="00262141">
            <w:pPr>
              <w:shd w:val="clear" w:color="auto" w:fill="FFFFFF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Возможность получения качественного дополнительного  образования продолжает оставаться одной из наиболее важных жизненных ценностей.</w:t>
            </w:r>
          </w:p>
          <w:p w:rsidR="00E04175" w:rsidRPr="00D16E5D" w:rsidRDefault="00E04175" w:rsidP="00262141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В системе дополнитель</w:t>
            </w:r>
            <w:r w:rsidR="00677B25">
              <w:rPr>
                <w:color w:val="0D0D0D"/>
                <w:sz w:val="24"/>
                <w:szCs w:val="24"/>
              </w:rPr>
              <w:t>ного  образования на 1 июня 2019</w:t>
            </w:r>
            <w:r w:rsidRPr="00D16E5D">
              <w:rPr>
                <w:color w:val="0D0D0D"/>
                <w:sz w:val="24"/>
                <w:szCs w:val="24"/>
              </w:rPr>
              <w:t xml:space="preserve"> года обучается 684 человека. </w:t>
            </w:r>
          </w:p>
          <w:p w:rsidR="00E04175" w:rsidRPr="00D16E5D" w:rsidRDefault="00E04175" w:rsidP="002621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D16E5D">
              <w:rPr>
                <w:rFonts w:eastAsia="Calibri"/>
                <w:sz w:val="24"/>
                <w:szCs w:val="24"/>
              </w:rPr>
      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</w:t>
            </w:r>
            <w:proofErr w:type="gramEnd"/>
            <w:r w:rsidRPr="00D16E5D">
              <w:rPr>
                <w:rFonts w:eastAsia="Calibri"/>
                <w:sz w:val="24"/>
                <w:szCs w:val="24"/>
              </w:rPr>
              <w:t xml:space="preserve">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</w:t>
            </w:r>
            <w:proofErr w:type="gramStart"/>
            <w:r w:rsidRPr="00D16E5D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D16E5D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D16E5D">
              <w:rPr>
                <w:rFonts w:eastAsia="Calibri"/>
                <w:sz w:val="24"/>
                <w:szCs w:val="24"/>
              </w:rPr>
              <w:t>Аткарском</w:t>
            </w:r>
            <w:proofErr w:type="gramEnd"/>
            <w:r w:rsidRPr="00D16E5D">
              <w:rPr>
                <w:rFonts w:eastAsia="Calibri"/>
                <w:sz w:val="24"/>
                <w:szCs w:val="24"/>
              </w:rPr>
              <w:t xml:space="preserve"> муниципальном районе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</w:t>
            </w:r>
            <w:proofErr w:type="gramStart"/>
            <w:r w:rsidRPr="00D16E5D">
              <w:rPr>
                <w:rFonts w:eastAsia="Calibri"/>
                <w:sz w:val="24"/>
                <w:szCs w:val="24"/>
              </w:rPr>
              <w:t>экономический механизм</w:t>
            </w:r>
            <w:proofErr w:type="gramEnd"/>
            <w:r w:rsidRPr="00D16E5D">
              <w:rPr>
                <w:rFonts w:eastAsia="Calibri"/>
                <w:sz w:val="24"/>
                <w:szCs w:val="24"/>
              </w:rPr>
              <w:t xml:space="preserve">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Управление образования администрации Аткарского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</w:t>
            </w:r>
            <w:proofErr w:type="gramStart"/>
            <w:r w:rsidRPr="00D16E5D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D16E5D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D16E5D">
              <w:rPr>
                <w:rFonts w:eastAsia="Calibri"/>
                <w:sz w:val="24"/>
                <w:szCs w:val="24"/>
              </w:rPr>
              <w:t>Аткарском</w:t>
            </w:r>
            <w:proofErr w:type="gramEnd"/>
            <w:r w:rsidRPr="00D16E5D">
              <w:rPr>
                <w:rFonts w:eastAsia="Calibri"/>
                <w:sz w:val="24"/>
                <w:szCs w:val="24"/>
              </w:rPr>
              <w:t xml:space="preserve"> муниципальном районе.</w:t>
            </w:r>
          </w:p>
          <w:p w:rsidR="004231A8" w:rsidRPr="004231A8" w:rsidRDefault="00E04175" w:rsidP="002621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D16E5D">
              <w:rPr>
                <w:rFonts w:eastAsia="Calibri"/>
                <w:sz w:val="24"/>
                <w:szCs w:val="24"/>
              </w:rPr>
              <w:t xml:space="preserve">Помимо реализуемого механизма персонифицированного финансирования </w:t>
            </w:r>
            <w:proofErr w:type="gramStart"/>
            <w:r w:rsidRPr="00D16E5D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D16E5D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D16E5D">
              <w:rPr>
                <w:rFonts w:eastAsia="Calibri"/>
                <w:sz w:val="24"/>
                <w:szCs w:val="24"/>
              </w:rPr>
              <w:t>Аткарском</w:t>
            </w:r>
            <w:proofErr w:type="gramEnd"/>
            <w:r w:rsidRPr="00D16E5D">
              <w:rPr>
                <w:rFonts w:eastAsia="Calibri"/>
                <w:sz w:val="24"/>
                <w:szCs w:val="24"/>
              </w:rPr>
              <w:t xml:space="preserve">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</w:t>
            </w:r>
            <w:r w:rsidR="004231A8">
              <w:rPr>
                <w:rFonts w:eastAsia="Calibri"/>
                <w:sz w:val="24"/>
                <w:szCs w:val="24"/>
              </w:rPr>
              <w:t>го образования.</w:t>
            </w:r>
          </w:p>
        </w:tc>
      </w:tr>
      <w:tr w:rsidR="00E04175" w:rsidRPr="00D16E5D" w:rsidTr="00E04175">
        <w:tc>
          <w:tcPr>
            <w:tcW w:w="10207" w:type="dxa"/>
          </w:tcPr>
          <w:p w:rsidR="00E04175" w:rsidRPr="00262141" w:rsidRDefault="00E04175" w:rsidP="00262141">
            <w:pPr>
              <w:numPr>
                <w:ilvl w:val="0"/>
                <w:numId w:val="24"/>
              </w:numPr>
              <w:ind w:left="34" w:firstLine="0"/>
              <w:contextualSpacing/>
              <w:jc w:val="center"/>
              <w:rPr>
                <w:b/>
                <w:color w:val="0D0D0D"/>
                <w:sz w:val="24"/>
                <w:szCs w:val="24"/>
              </w:rPr>
            </w:pPr>
            <w:r w:rsidRPr="00262141">
              <w:rPr>
                <w:b/>
                <w:color w:val="0D0D0D"/>
                <w:sz w:val="24"/>
                <w:szCs w:val="24"/>
              </w:rPr>
              <w:t xml:space="preserve">Цели, задачи, целевые показатели (индикаторы), сроки </w:t>
            </w:r>
          </w:p>
          <w:p w:rsidR="004231A8" w:rsidRPr="004231A8" w:rsidRDefault="00E04175" w:rsidP="00262141">
            <w:p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262141">
              <w:rPr>
                <w:b/>
                <w:color w:val="0D0D0D"/>
                <w:sz w:val="24"/>
                <w:szCs w:val="24"/>
              </w:rPr>
              <w:t>р</w:t>
            </w:r>
            <w:r w:rsidR="004231A8" w:rsidRPr="00262141">
              <w:rPr>
                <w:b/>
                <w:color w:val="0D0D0D"/>
                <w:sz w:val="24"/>
                <w:szCs w:val="24"/>
              </w:rPr>
              <w:t>еализации основного мероприятия</w:t>
            </w:r>
          </w:p>
        </w:tc>
      </w:tr>
      <w:tr w:rsidR="00E04175" w:rsidRPr="00D16E5D" w:rsidTr="00E04175">
        <w:tc>
          <w:tcPr>
            <w:tcW w:w="10207" w:type="dxa"/>
          </w:tcPr>
          <w:p w:rsidR="00E04175" w:rsidRPr="00D16E5D" w:rsidRDefault="00E04175" w:rsidP="00262141">
            <w:pPr>
              <w:widowControl w:val="0"/>
              <w:shd w:val="clear" w:color="auto" w:fill="FFFFFF"/>
              <w:tabs>
                <w:tab w:val="left" w:pos="302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Целью основного мероприятия муниципальной программы является 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развитие системы дополнительного образования</w:t>
            </w:r>
            <w:r w:rsidRPr="00D16E5D">
              <w:rPr>
                <w:color w:val="0D0D0D"/>
                <w:sz w:val="24"/>
                <w:szCs w:val="24"/>
              </w:rPr>
              <w:t>:</w:t>
            </w:r>
          </w:p>
          <w:p w:rsidR="00E04175" w:rsidRPr="00D16E5D" w:rsidRDefault="00314DA6" w:rsidP="00262141">
            <w:pPr>
              <w:tabs>
                <w:tab w:val="left" w:pos="384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-</w:t>
            </w:r>
            <w:r w:rsidR="00E04175" w:rsidRPr="00D16E5D">
              <w:rPr>
                <w:color w:val="0D0D0D"/>
                <w:sz w:val="24"/>
                <w:szCs w:val="24"/>
              </w:rPr>
              <w:t xml:space="preserve"> создание условий для сохранения и укрепления здоровья детей и подростков; </w:t>
            </w:r>
          </w:p>
          <w:p w:rsidR="00E04175" w:rsidRPr="00D16E5D" w:rsidRDefault="00E04175" w:rsidP="00262141">
            <w:pPr>
              <w:tabs>
                <w:tab w:val="left" w:pos="384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-  охват детей внеурочной деятельностью; </w:t>
            </w:r>
          </w:p>
          <w:p w:rsidR="00E04175" w:rsidRPr="00D16E5D" w:rsidRDefault="00314DA6" w:rsidP="00262141">
            <w:pPr>
              <w:tabs>
                <w:tab w:val="left" w:pos="384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-</w:t>
            </w:r>
            <w:r w:rsidR="00E04175" w:rsidRPr="00D16E5D">
              <w:rPr>
                <w:color w:val="0D0D0D"/>
                <w:sz w:val="24"/>
                <w:szCs w:val="24"/>
              </w:rPr>
              <w:t xml:space="preserve"> развитие и совершенствование материально-технической базы муниципальных образовательных учреждений;</w:t>
            </w:r>
          </w:p>
          <w:p w:rsidR="00E04175" w:rsidRPr="00D16E5D" w:rsidRDefault="00E04175" w:rsidP="00262141">
            <w:pPr>
              <w:ind w:firstLine="709"/>
              <w:jc w:val="both"/>
              <w:rPr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Основной задачей мероприятия является реализация комплекса основных мероприятий, направленных на обеспечение предоставления качественного дополнительного образования детям и укрепление материально-технической базы  учреждений.</w:t>
            </w:r>
            <w:r w:rsidRPr="00D16E5D">
              <w:rPr>
                <w:sz w:val="24"/>
                <w:szCs w:val="24"/>
              </w:rPr>
              <w:t xml:space="preserve"> </w:t>
            </w:r>
          </w:p>
          <w:p w:rsidR="00E04175" w:rsidRPr="00D16E5D" w:rsidRDefault="00E04175" w:rsidP="00262141">
            <w:pPr>
              <w:ind w:firstLine="709"/>
              <w:jc w:val="both"/>
              <w:rPr>
                <w:sz w:val="24"/>
                <w:szCs w:val="24"/>
              </w:rPr>
            </w:pPr>
            <w:r w:rsidRPr="00D16E5D">
              <w:rPr>
                <w:sz w:val="24"/>
                <w:szCs w:val="24"/>
              </w:rPr>
              <w:t>-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– 100 %.</w:t>
            </w:r>
          </w:p>
          <w:p w:rsidR="00E04175" w:rsidRPr="00D16E5D" w:rsidRDefault="00E04175" w:rsidP="00314DA6">
            <w:pPr>
              <w:ind w:firstLine="709"/>
              <w:jc w:val="both"/>
              <w:rPr>
                <w:rFonts w:cs="Arial"/>
                <w:color w:val="0D0D0D"/>
                <w:sz w:val="24"/>
                <w:szCs w:val="24"/>
              </w:rPr>
            </w:pPr>
            <w:r w:rsidRPr="00D16E5D">
              <w:rPr>
                <w:b/>
                <w:sz w:val="24"/>
                <w:szCs w:val="24"/>
              </w:rPr>
              <w:t xml:space="preserve">- </w:t>
            </w:r>
            <w:r w:rsidRPr="00D16E5D">
              <w:rPr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– 10%.</w:t>
            </w:r>
          </w:p>
        </w:tc>
      </w:tr>
    </w:tbl>
    <w:p w:rsidR="000157EF" w:rsidRPr="00D16E5D" w:rsidRDefault="000157EF" w:rsidP="00015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1292"/>
        <w:gridCol w:w="1512"/>
        <w:gridCol w:w="1378"/>
        <w:gridCol w:w="1368"/>
        <w:gridCol w:w="1369"/>
      </w:tblGrid>
      <w:tr w:rsidR="000157EF" w:rsidRPr="00D16E5D" w:rsidTr="0078372C">
        <w:trPr>
          <w:trHeight w:val="547"/>
        </w:trPr>
        <w:tc>
          <w:tcPr>
            <w:tcW w:w="2267" w:type="dxa"/>
            <w:shd w:val="clear" w:color="auto" w:fill="auto"/>
          </w:tcPr>
          <w:p w:rsidR="000157EF" w:rsidRPr="00D16E5D" w:rsidRDefault="000157EF" w:rsidP="00783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13" w:type="dxa"/>
            <w:shd w:val="clear" w:color="auto" w:fill="auto"/>
          </w:tcPr>
          <w:p w:rsidR="000157EF" w:rsidRPr="00D16E5D" w:rsidRDefault="000157EF" w:rsidP="00783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1" w:type="dxa"/>
            <w:shd w:val="clear" w:color="auto" w:fill="auto"/>
          </w:tcPr>
          <w:p w:rsidR="000157EF" w:rsidRPr="00D16E5D" w:rsidRDefault="000157EF" w:rsidP="00783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</w:t>
            </w:r>
          </w:p>
        </w:tc>
        <w:tc>
          <w:tcPr>
            <w:tcW w:w="1543" w:type="dxa"/>
            <w:shd w:val="clear" w:color="auto" w:fill="auto"/>
          </w:tcPr>
          <w:p w:rsidR="000157EF" w:rsidRPr="00D16E5D" w:rsidRDefault="004231A8" w:rsidP="00783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43" w:type="dxa"/>
            <w:shd w:val="clear" w:color="auto" w:fill="auto"/>
          </w:tcPr>
          <w:p w:rsidR="000157EF" w:rsidRPr="00D16E5D" w:rsidRDefault="000157EF" w:rsidP="00423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2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0157EF" w:rsidRPr="00D16E5D" w:rsidRDefault="000157EF" w:rsidP="00423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2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57EF" w:rsidRPr="00D16E5D" w:rsidTr="0078372C">
        <w:trPr>
          <w:trHeight w:val="2794"/>
        </w:trPr>
        <w:tc>
          <w:tcPr>
            <w:tcW w:w="2268" w:type="dxa"/>
            <w:shd w:val="clear" w:color="auto" w:fill="auto"/>
          </w:tcPr>
          <w:p w:rsidR="000157EF" w:rsidRPr="00D16E5D" w:rsidRDefault="000157EF" w:rsidP="00783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002" w:type="dxa"/>
            <w:shd w:val="clear" w:color="auto" w:fill="auto"/>
          </w:tcPr>
          <w:p w:rsidR="000157EF" w:rsidRPr="00D16E5D" w:rsidRDefault="000157EF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5" w:type="dxa"/>
            <w:shd w:val="clear" w:color="auto" w:fill="auto"/>
          </w:tcPr>
          <w:p w:rsidR="000157EF" w:rsidRPr="00D16E5D" w:rsidRDefault="000157EF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0157EF" w:rsidRPr="00D16E5D" w:rsidRDefault="000157EF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75" w:type="dxa"/>
            <w:shd w:val="clear" w:color="auto" w:fill="auto"/>
          </w:tcPr>
          <w:p w:rsidR="000157EF" w:rsidRPr="00D16E5D" w:rsidRDefault="000157EF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76" w:type="dxa"/>
            <w:shd w:val="clear" w:color="auto" w:fill="auto"/>
          </w:tcPr>
          <w:p w:rsidR="000157EF" w:rsidRPr="00D16E5D" w:rsidRDefault="000157EF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</w:tr>
      <w:tr w:rsidR="000157EF" w:rsidRPr="00D16E5D" w:rsidTr="0078372C">
        <w:tc>
          <w:tcPr>
            <w:tcW w:w="2268" w:type="dxa"/>
            <w:shd w:val="clear" w:color="auto" w:fill="auto"/>
          </w:tcPr>
          <w:p w:rsidR="000157EF" w:rsidRPr="00D16E5D" w:rsidRDefault="000157EF" w:rsidP="00783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002" w:type="dxa"/>
            <w:shd w:val="clear" w:color="auto" w:fill="auto"/>
          </w:tcPr>
          <w:p w:rsidR="000157EF" w:rsidRPr="00D16E5D" w:rsidRDefault="000157EF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5" w:type="dxa"/>
            <w:shd w:val="clear" w:color="auto" w:fill="auto"/>
          </w:tcPr>
          <w:p w:rsidR="000157EF" w:rsidRPr="00D16E5D" w:rsidRDefault="000157EF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0157EF" w:rsidRPr="00D16E5D" w:rsidRDefault="000157EF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</w:t>
            </w:r>
          </w:p>
        </w:tc>
        <w:tc>
          <w:tcPr>
            <w:tcW w:w="1575" w:type="dxa"/>
            <w:shd w:val="clear" w:color="auto" w:fill="auto"/>
          </w:tcPr>
          <w:p w:rsidR="000157EF" w:rsidRPr="00D16E5D" w:rsidRDefault="000157EF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76" w:type="dxa"/>
            <w:shd w:val="clear" w:color="auto" w:fill="auto"/>
          </w:tcPr>
          <w:p w:rsidR="000157EF" w:rsidRPr="00D16E5D" w:rsidRDefault="000157EF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</w:tbl>
    <w:p w:rsidR="000157EF" w:rsidRPr="00D16E5D" w:rsidRDefault="000157EF" w:rsidP="00015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0"/>
      </w:tblGrid>
      <w:tr w:rsidR="00E04175" w:rsidRPr="00D16E5D" w:rsidTr="00E04175">
        <w:tc>
          <w:tcPr>
            <w:tcW w:w="9570" w:type="dxa"/>
          </w:tcPr>
          <w:p w:rsidR="00E04175" w:rsidRPr="00D16E5D" w:rsidRDefault="00E04175" w:rsidP="00314DA6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Реализация </w:t>
            </w:r>
            <w:r w:rsidRPr="00D16E5D">
              <w:rPr>
                <w:color w:val="0D0D0D"/>
                <w:spacing w:val="-2"/>
                <w:sz w:val="24"/>
                <w:szCs w:val="24"/>
              </w:rPr>
              <w:t>основного мероприятия</w:t>
            </w:r>
            <w:r w:rsidRPr="00D16E5D">
              <w:rPr>
                <w:color w:val="0D0D0D"/>
                <w:sz w:val="24"/>
                <w:szCs w:val="24"/>
              </w:rPr>
              <w:t xml:space="preserve"> муниципальной программы бу</w:t>
            </w:r>
            <w:r w:rsidR="004231A8">
              <w:rPr>
                <w:color w:val="0D0D0D"/>
                <w:sz w:val="24"/>
                <w:szCs w:val="24"/>
              </w:rPr>
              <w:t>дет осуществляться в течение 2020 - 2022</w:t>
            </w:r>
            <w:r w:rsidRPr="00D16E5D">
              <w:rPr>
                <w:color w:val="0D0D0D"/>
                <w:sz w:val="24"/>
                <w:szCs w:val="24"/>
              </w:rPr>
              <w:t xml:space="preserve"> годов. </w:t>
            </w:r>
            <w:r w:rsidRPr="00D16E5D">
              <w:rPr>
                <w:bCs/>
                <w:sz w:val="24"/>
                <w:szCs w:val="24"/>
              </w:rPr>
              <w:t>Программа реали</w:t>
            </w:r>
            <w:r w:rsidR="004231A8">
              <w:rPr>
                <w:bCs/>
                <w:sz w:val="24"/>
                <w:szCs w:val="24"/>
              </w:rPr>
              <w:t>зуется в три этапа: 1 этап – 2020</w:t>
            </w:r>
            <w:r w:rsidRPr="00D16E5D">
              <w:rPr>
                <w:bCs/>
                <w:sz w:val="24"/>
                <w:szCs w:val="24"/>
              </w:rPr>
              <w:t xml:space="preserve"> год; 2 этап – 202</w:t>
            </w:r>
            <w:r w:rsidR="004231A8">
              <w:rPr>
                <w:bCs/>
                <w:sz w:val="24"/>
                <w:szCs w:val="24"/>
              </w:rPr>
              <w:t>1</w:t>
            </w:r>
            <w:r w:rsidRPr="00D16E5D">
              <w:rPr>
                <w:bCs/>
                <w:sz w:val="24"/>
                <w:szCs w:val="24"/>
              </w:rPr>
              <w:t xml:space="preserve"> год; 3 этап – 202</w:t>
            </w:r>
            <w:r w:rsidR="004231A8">
              <w:rPr>
                <w:bCs/>
                <w:sz w:val="24"/>
                <w:szCs w:val="24"/>
              </w:rPr>
              <w:t>2</w:t>
            </w:r>
            <w:r w:rsidRPr="00D16E5D">
              <w:rPr>
                <w:bCs/>
                <w:sz w:val="24"/>
                <w:szCs w:val="24"/>
              </w:rPr>
              <w:t xml:space="preserve"> год.</w:t>
            </w:r>
          </w:p>
          <w:p w:rsidR="00E04175" w:rsidRPr="004231A8" w:rsidRDefault="00E04175" w:rsidP="00314DA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16E5D">
              <w:rPr>
                <w:sz w:val="24"/>
                <w:szCs w:val="24"/>
              </w:rPr>
              <w:t>Программные мероприятия осуществляются ежегодно, каждый э</w:t>
            </w:r>
            <w:r w:rsidR="004231A8">
              <w:rPr>
                <w:sz w:val="24"/>
                <w:szCs w:val="24"/>
              </w:rPr>
              <w:t>тап - это один календарный год.</w:t>
            </w:r>
          </w:p>
        </w:tc>
      </w:tr>
      <w:tr w:rsidR="00E04175" w:rsidRPr="00D16E5D" w:rsidTr="00E04175">
        <w:tc>
          <w:tcPr>
            <w:tcW w:w="9570" w:type="dxa"/>
          </w:tcPr>
          <w:p w:rsidR="00E04175" w:rsidRPr="00314DA6" w:rsidRDefault="00E04175" w:rsidP="00314DA6">
            <w:pPr>
              <w:widowControl w:val="0"/>
              <w:numPr>
                <w:ilvl w:val="0"/>
                <w:numId w:val="24"/>
              </w:numPr>
              <w:shd w:val="clear" w:color="auto" w:fill="FFFFFF"/>
              <w:spacing w:line="240" w:lineRule="atLeast"/>
              <w:ind w:left="0" w:right="707" w:firstLine="0"/>
              <w:contextualSpacing/>
              <w:jc w:val="center"/>
              <w:rPr>
                <w:b/>
                <w:color w:val="0D0D0D"/>
                <w:sz w:val="24"/>
                <w:szCs w:val="24"/>
              </w:rPr>
            </w:pPr>
            <w:r w:rsidRPr="00314DA6">
              <w:rPr>
                <w:b/>
                <w:color w:val="0D0D0D"/>
                <w:sz w:val="24"/>
                <w:szCs w:val="24"/>
              </w:rPr>
              <w:t>Обоснование объема финансового обеспечения, необходимого для реализации основного мероприятия</w:t>
            </w:r>
          </w:p>
        </w:tc>
      </w:tr>
      <w:tr w:rsidR="00E04175" w:rsidRPr="00D16E5D" w:rsidTr="00E04175">
        <w:tc>
          <w:tcPr>
            <w:tcW w:w="9570" w:type="dxa"/>
          </w:tcPr>
          <w:p w:rsidR="00E04175" w:rsidRPr="00D16E5D" w:rsidRDefault="00E04175" w:rsidP="00314DA6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Финансовое обеспечение основного мероприятия будет осуществляться за счет средств местного бюджета. </w:t>
            </w:r>
          </w:p>
          <w:p w:rsidR="00E04175" w:rsidRPr="00D16E5D" w:rsidRDefault="00E04175" w:rsidP="00314DA6">
            <w:pPr>
              <w:ind w:firstLine="709"/>
              <w:jc w:val="both"/>
              <w:rPr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Общий объем финансовых средств, необходимых для реализации ме</w:t>
            </w:r>
            <w:r w:rsidR="004231A8">
              <w:rPr>
                <w:color w:val="0D0D0D"/>
                <w:sz w:val="24"/>
                <w:szCs w:val="24"/>
              </w:rPr>
              <w:t>роприятий</w:t>
            </w:r>
            <w:r w:rsidRPr="00D16E5D">
              <w:rPr>
                <w:color w:val="0D0D0D"/>
                <w:sz w:val="24"/>
                <w:szCs w:val="24"/>
              </w:rPr>
              <w:t xml:space="preserve">  составляет </w:t>
            </w:r>
            <w:r w:rsidR="004231A8">
              <w:rPr>
                <w:color w:val="0D0D0D"/>
                <w:sz w:val="24"/>
                <w:szCs w:val="24"/>
                <w:shd w:val="clear" w:color="auto" w:fill="FFFFFF"/>
              </w:rPr>
              <w:t>–  5003,40</w:t>
            </w:r>
            <w:r w:rsidRPr="00D16E5D">
              <w:rPr>
                <w:color w:val="0D0D0D"/>
                <w:sz w:val="24"/>
                <w:szCs w:val="24"/>
              </w:rPr>
              <w:t xml:space="preserve"> тыс. рублей.</w:t>
            </w:r>
          </w:p>
          <w:p w:rsidR="00E04175" w:rsidRPr="00D16E5D" w:rsidRDefault="00E04175" w:rsidP="00314DA6">
            <w:pPr>
              <w:ind w:firstLine="709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№3 к муниципальной программе.</w:t>
            </w:r>
          </w:p>
          <w:p w:rsidR="00E04175" w:rsidRPr="00D16E5D" w:rsidRDefault="00E04175" w:rsidP="00314DA6">
            <w:pPr>
              <w:shd w:val="clear" w:color="auto" w:fill="FFFFFF"/>
              <w:ind w:firstLine="709"/>
              <w:jc w:val="both"/>
              <w:textAlignment w:val="baseline"/>
              <w:rPr>
                <w:color w:val="0D0D0D"/>
                <w:spacing w:val="2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Необходимый объем финансирования мероприятий </w:t>
            </w:r>
            <w:r w:rsidRPr="00D16E5D">
              <w:rPr>
                <w:color w:val="0D0D0D"/>
                <w:sz w:val="24"/>
                <w:szCs w:val="24"/>
              </w:rPr>
              <w:t xml:space="preserve">основного мероприятия 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>определен исходя из уровня це</w:t>
            </w:r>
            <w:r w:rsidR="004231A8">
              <w:rPr>
                <w:color w:val="0D0D0D"/>
                <w:spacing w:val="2"/>
                <w:sz w:val="24"/>
                <w:szCs w:val="24"/>
              </w:rPr>
              <w:t>н товаров, работ, услуг 2019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 года с учетом прогнозируемого уровня инфляции.</w:t>
            </w:r>
          </w:p>
          <w:p w:rsidR="00E04175" w:rsidRPr="004231A8" w:rsidRDefault="00E04175" w:rsidP="00314DA6">
            <w:pPr>
              <w:shd w:val="clear" w:color="auto" w:fill="FFFFFF"/>
              <w:ind w:firstLine="709"/>
              <w:jc w:val="both"/>
              <w:textAlignment w:val="baseline"/>
              <w:rPr>
                <w:color w:val="0D0D0D"/>
                <w:spacing w:val="2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Финансирование </w:t>
            </w:r>
            <w:r w:rsidRPr="00D16E5D">
              <w:rPr>
                <w:color w:val="0D0D0D"/>
                <w:sz w:val="24"/>
                <w:szCs w:val="24"/>
              </w:rPr>
              <w:t>основного мероприятия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 из средств областного и федерал</w:t>
            </w:r>
            <w:r w:rsidR="004231A8">
              <w:rPr>
                <w:color w:val="0D0D0D"/>
                <w:spacing w:val="2"/>
                <w:sz w:val="24"/>
                <w:szCs w:val="24"/>
              </w:rPr>
              <w:t>ьного бюджета не предусмотрено.</w:t>
            </w:r>
          </w:p>
        </w:tc>
      </w:tr>
    </w:tbl>
    <w:p w:rsidR="00C85335" w:rsidRDefault="00C85335" w:rsidP="000C497D">
      <w:pPr>
        <w:widowControl w:val="0"/>
        <w:shd w:val="clear" w:color="auto" w:fill="FFFFFF"/>
        <w:tabs>
          <w:tab w:val="left" w:pos="30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1A8" w:rsidRDefault="004231A8" w:rsidP="000C497D">
      <w:pPr>
        <w:widowControl w:val="0"/>
        <w:shd w:val="clear" w:color="auto" w:fill="FFFFFF"/>
        <w:tabs>
          <w:tab w:val="left" w:pos="30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1A8" w:rsidRDefault="004231A8" w:rsidP="000C497D">
      <w:pPr>
        <w:widowControl w:val="0"/>
        <w:shd w:val="clear" w:color="auto" w:fill="FFFFFF"/>
        <w:tabs>
          <w:tab w:val="left" w:pos="30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1A8" w:rsidRDefault="004231A8" w:rsidP="000C497D">
      <w:pPr>
        <w:widowControl w:val="0"/>
        <w:shd w:val="clear" w:color="auto" w:fill="FFFFFF"/>
        <w:tabs>
          <w:tab w:val="left" w:pos="30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1A8" w:rsidRDefault="004231A8" w:rsidP="000C497D">
      <w:pPr>
        <w:widowControl w:val="0"/>
        <w:shd w:val="clear" w:color="auto" w:fill="FFFFFF"/>
        <w:tabs>
          <w:tab w:val="left" w:pos="30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1A8" w:rsidRPr="00D16E5D" w:rsidRDefault="004231A8" w:rsidP="000C497D">
      <w:pPr>
        <w:widowControl w:val="0"/>
        <w:shd w:val="clear" w:color="auto" w:fill="FFFFFF"/>
        <w:tabs>
          <w:tab w:val="left" w:pos="30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DA6" w:rsidRDefault="00314DA6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314DA6" w:rsidRDefault="00314DA6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314DA6" w:rsidRDefault="00314DA6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314DA6" w:rsidRDefault="00314DA6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C85335" w:rsidRPr="00D16E5D" w:rsidRDefault="00C85335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lastRenderedPageBreak/>
        <w:t>ПАСПОРТ</w:t>
      </w:r>
    </w:p>
    <w:p w:rsidR="00C85335" w:rsidRPr="00D16E5D" w:rsidRDefault="00C85335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Основного мероприятия №1</w:t>
      </w:r>
      <w:r w:rsidR="004231A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муниципальной программы 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«Развитие образования Аткарск</w:t>
      </w:r>
      <w:r w:rsidR="004231A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ого муниципального района на 2020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- 202</w:t>
      </w:r>
      <w:r w:rsidR="004231A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года»</w:t>
      </w: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 </w:t>
      </w:r>
    </w:p>
    <w:p w:rsidR="00C85335" w:rsidRPr="00D16E5D" w:rsidRDefault="00C85335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1701"/>
        <w:gridCol w:w="1842"/>
        <w:gridCol w:w="1843"/>
        <w:gridCol w:w="1702"/>
      </w:tblGrid>
      <w:tr w:rsidR="00C85335" w:rsidRPr="00D16E5D" w:rsidTr="00C85335">
        <w:trPr>
          <w:jc w:val="center"/>
        </w:trPr>
        <w:tc>
          <w:tcPr>
            <w:tcW w:w="3123" w:type="dxa"/>
          </w:tcPr>
          <w:p w:rsidR="00C85335" w:rsidRPr="00D16E5D" w:rsidRDefault="00C85335" w:rsidP="00C8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</w:tcPr>
          <w:p w:rsidR="00C85335" w:rsidRDefault="00C85335" w:rsidP="00423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2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муниципальной программы в целях выполнения задач федерального проекта «Цифровая образовательная среда»</w:t>
            </w:r>
          </w:p>
          <w:p w:rsidR="004231A8" w:rsidRPr="00D16E5D" w:rsidRDefault="004231A8" w:rsidP="00423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C85335" w:rsidRPr="00D16E5D" w:rsidTr="00C85335">
        <w:trPr>
          <w:jc w:val="center"/>
        </w:trPr>
        <w:tc>
          <w:tcPr>
            <w:tcW w:w="3123" w:type="dxa"/>
          </w:tcPr>
          <w:p w:rsidR="00C85335" w:rsidRPr="00D16E5D" w:rsidRDefault="00C85335" w:rsidP="00C8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C85335" w:rsidRPr="00D16E5D" w:rsidRDefault="00C85335" w:rsidP="00C85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C85335" w:rsidRPr="00D16E5D" w:rsidTr="00C85335">
        <w:trPr>
          <w:jc w:val="center"/>
        </w:trPr>
        <w:tc>
          <w:tcPr>
            <w:tcW w:w="3123" w:type="dxa"/>
          </w:tcPr>
          <w:p w:rsidR="00C85335" w:rsidRPr="00D16E5D" w:rsidRDefault="00C85335" w:rsidP="00C8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C85335" w:rsidRPr="00D16E5D" w:rsidRDefault="00C85335" w:rsidP="00C85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Управление образования</w:t>
            </w:r>
          </w:p>
          <w:p w:rsidR="00C85335" w:rsidRPr="00D16E5D" w:rsidRDefault="00C85335" w:rsidP="00C85335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85335" w:rsidRPr="00D16E5D" w:rsidTr="00C85335">
        <w:trPr>
          <w:jc w:val="center"/>
        </w:trPr>
        <w:tc>
          <w:tcPr>
            <w:tcW w:w="3123" w:type="dxa"/>
          </w:tcPr>
          <w:p w:rsidR="00C85335" w:rsidRPr="00D16E5D" w:rsidRDefault="00C85335" w:rsidP="00C8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  <w:gridSpan w:val="4"/>
          </w:tcPr>
          <w:p w:rsidR="00AC5E45" w:rsidRPr="00D16E5D" w:rsidRDefault="00A21D1A" w:rsidP="00C85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Получение образовательными организациями соответствующего оборудования для дальнейшего использования, в том числе работе с информационными системами и ресурсами федеральной информационно – сервисной платформы ЦОС</w:t>
            </w:r>
          </w:p>
        </w:tc>
      </w:tr>
      <w:tr w:rsidR="00C85335" w:rsidRPr="00D16E5D" w:rsidTr="00C85335">
        <w:trPr>
          <w:jc w:val="center"/>
        </w:trPr>
        <w:tc>
          <w:tcPr>
            <w:tcW w:w="3123" w:type="dxa"/>
          </w:tcPr>
          <w:p w:rsidR="00C85335" w:rsidRPr="00D16E5D" w:rsidRDefault="00C85335" w:rsidP="00C8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C85335" w:rsidRPr="00D16E5D" w:rsidRDefault="00C85335" w:rsidP="00C8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</w:t>
            </w:r>
            <w:r w:rsidR="00A21D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обновление материально – технической базы образовательных организаций путем приобретения оборудования для внедрения целевой модели ЦОС в общеобразовательных организациях</w:t>
            </w:r>
            <w:r w:rsidR="00A21D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</w:tr>
      <w:tr w:rsidR="00C85335" w:rsidRPr="00D16E5D" w:rsidTr="00C85335">
        <w:trPr>
          <w:jc w:val="center"/>
        </w:trPr>
        <w:tc>
          <w:tcPr>
            <w:tcW w:w="3123" w:type="dxa"/>
            <w:vAlign w:val="center"/>
          </w:tcPr>
          <w:p w:rsidR="00C85335" w:rsidRPr="00D16E5D" w:rsidRDefault="00C85335" w:rsidP="00C85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011E46" w:rsidRPr="00011E46" w:rsidRDefault="00011E46" w:rsidP="00011E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Обновить информационное наполнение и функциональные возможности открытых и общедоступных информационных ресурсов (официальных сайтов в сети «Интернет») с учетом функциональных возможностей единой платформы государственных интернет – ресурсов.</w:t>
            </w:r>
          </w:p>
        </w:tc>
      </w:tr>
      <w:tr w:rsidR="00C85335" w:rsidRPr="00D16E5D" w:rsidTr="00C85335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35" w:rsidRPr="00D16E5D" w:rsidRDefault="00C85335" w:rsidP="00C8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35" w:rsidRPr="00D16E5D" w:rsidRDefault="00C85335" w:rsidP="00AC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</w:t>
            </w:r>
            <w:r w:rsidR="00011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оприятие реализуется в  – 2021</w:t>
            </w:r>
            <w:r w:rsidR="00AC5E45"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году;</w:t>
            </w:r>
          </w:p>
        </w:tc>
      </w:tr>
      <w:tr w:rsidR="00C85335" w:rsidRPr="00D16E5D" w:rsidTr="00C85335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35" w:rsidRPr="00D16E5D" w:rsidRDefault="00C85335" w:rsidP="00C8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35" w:rsidRPr="00D16E5D" w:rsidRDefault="00C85335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C85335" w:rsidRPr="00D16E5D" w:rsidRDefault="00C85335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C85335" w:rsidRPr="00D16E5D" w:rsidRDefault="00C85335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85335" w:rsidRPr="00D16E5D" w:rsidTr="00C85335">
        <w:trPr>
          <w:trHeight w:val="459"/>
          <w:jc w:val="center"/>
        </w:trPr>
        <w:tc>
          <w:tcPr>
            <w:tcW w:w="3123" w:type="dxa"/>
            <w:vMerge w:val="restart"/>
          </w:tcPr>
          <w:p w:rsidR="00C85335" w:rsidRPr="00D16E5D" w:rsidRDefault="00C85335" w:rsidP="00C8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C85335" w:rsidRPr="00D16E5D" w:rsidRDefault="00C85335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C85335" w:rsidRPr="00D16E5D" w:rsidRDefault="00011E46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vAlign w:val="center"/>
          </w:tcPr>
          <w:p w:rsidR="00C85335" w:rsidRPr="00D16E5D" w:rsidRDefault="00011E46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2" w:type="dxa"/>
            <w:vAlign w:val="center"/>
          </w:tcPr>
          <w:p w:rsidR="00C85335" w:rsidRPr="00D16E5D" w:rsidRDefault="00011E46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2022</w:t>
            </w:r>
          </w:p>
        </w:tc>
      </w:tr>
      <w:tr w:rsidR="00C85335" w:rsidRPr="00D16E5D" w:rsidTr="00C85335">
        <w:trPr>
          <w:trHeight w:val="190"/>
          <w:jc w:val="center"/>
        </w:trPr>
        <w:tc>
          <w:tcPr>
            <w:tcW w:w="3123" w:type="dxa"/>
            <w:vMerge/>
          </w:tcPr>
          <w:p w:rsidR="00C85335" w:rsidRPr="00D16E5D" w:rsidRDefault="00C85335" w:rsidP="00C8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85335" w:rsidRPr="00D16E5D" w:rsidRDefault="00011E46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47345,50</w:t>
            </w:r>
          </w:p>
        </w:tc>
        <w:tc>
          <w:tcPr>
            <w:tcW w:w="1842" w:type="dxa"/>
            <w:vAlign w:val="center"/>
          </w:tcPr>
          <w:p w:rsidR="00C85335" w:rsidRPr="00D16E5D" w:rsidRDefault="00011E46" w:rsidP="0001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C85335" w:rsidRPr="00D16E5D" w:rsidRDefault="00011E46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47345,50</w:t>
            </w:r>
          </w:p>
        </w:tc>
        <w:tc>
          <w:tcPr>
            <w:tcW w:w="1702" w:type="dxa"/>
            <w:vAlign w:val="center"/>
          </w:tcPr>
          <w:p w:rsidR="00C85335" w:rsidRPr="00D16E5D" w:rsidRDefault="00AC5E45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335" w:rsidRPr="00D16E5D" w:rsidTr="00C85335">
        <w:trPr>
          <w:jc w:val="center"/>
        </w:trPr>
        <w:tc>
          <w:tcPr>
            <w:tcW w:w="3123" w:type="dxa"/>
          </w:tcPr>
          <w:p w:rsidR="00C85335" w:rsidRPr="00D16E5D" w:rsidRDefault="00C85335" w:rsidP="00C8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85335" w:rsidRPr="00D16E5D" w:rsidRDefault="00AC5E45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C85335" w:rsidRPr="00D16E5D" w:rsidRDefault="00AC5E45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C85335" w:rsidRPr="00D16E5D" w:rsidRDefault="00AC5E45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C85335" w:rsidRPr="00D16E5D" w:rsidRDefault="00AC5E45" w:rsidP="00AC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335" w:rsidRPr="00D16E5D" w:rsidTr="00C85335">
        <w:trPr>
          <w:jc w:val="center"/>
        </w:trPr>
        <w:tc>
          <w:tcPr>
            <w:tcW w:w="3123" w:type="dxa"/>
          </w:tcPr>
          <w:p w:rsidR="00C85335" w:rsidRPr="00D16E5D" w:rsidRDefault="00C85335" w:rsidP="00C8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701" w:type="dxa"/>
            <w:vAlign w:val="center"/>
          </w:tcPr>
          <w:p w:rsidR="00C85335" w:rsidRPr="00D16E5D" w:rsidRDefault="00011E46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47345,50</w:t>
            </w:r>
          </w:p>
        </w:tc>
        <w:tc>
          <w:tcPr>
            <w:tcW w:w="1842" w:type="dxa"/>
            <w:vAlign w:val="center"/>
          </w:tcPr>
          <w:p w:rsidR="00C85335" w:rsidRPr="00D16E5D" w:rsidRDefault="00011E46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C85335" w:rsidRPr="00D16E5D" w:rsidRDefault="00011E46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47345,50</w:t>
            </w:r>
          </w:p>
        </w:tc>
        <w:tc>
          <w:tcPr>
            <w:tcW w:w="1702" w:type="dxa"/>
            <w:vAlign w:val="center"/>
          </w:tcPr>
          <w:p w:rsidR="00C85335" w:rsidRPr="00D16E5D" w:rsidRDefault="00C85335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C85335" w:rsidRPr="00D16E5D" w:rsidTr="00C85335">
        <w:trPr>
          <w:jc w:val="center"/>
        </w:trPr>
        <w:tc>
          <w:tcPr>
            <w:tcW w:w="3123" w:type="dxa"/>
          </w:tcPr>
          <w:p w:rsidR="00C85335" w:rsidRPr="00D16E5D" w:rsidRDefault="00C85335" w:rsidP="00C8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C85335" w:rsidRPr="00D16E5D" w:rsidRDefault="00C85335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C85335" w:rsidRPr="00D16E5D" w:rsidRDefault="00C85335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C85335" w:rsidRPr="00D16E5D" w:rsidRDefault="00C85335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C85335" w:rsidRPr="00D16E5D" w:rsidRDefault="00C85335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85335" w:rsidRPr="00D16E5D" w:rsidRDefault="00C85335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E04175" w:rsidRPr="00D16E5D" w:rsidTr="00E04175">
        <w:tc>
          <w:tcPr>
            <w:tcW w:w="10207" w:type="dxa"/>
          </w:tcPr>
          <w:p w:rsidR="00E04175" w:rsidRPr="00D16E5D" w:rsidRDefault="00E04175" w:rsidP="00314DA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cs="Arial"/>
                <w:color w:val="0D0D0D"/>
                <w:sz w:val="24"/>
                <w:szCs w:val="24"/>
              </w:rPr>
            </w:pPr>
            <w:r w:rsidRPr="00314DA6">
              <w:rPr>
                <w:rFonts w:cs="Arial"/>
                <w:b/>
                <w:color w:val="0D0D0D"/>
                <w:sz w:val="24"/>
                <w:szCs w:val="24"/>
              </w:rPr>
              <w:t>Характеристика сферы реализации основного мероприятия</w:t>
            </w:r>
          </w:p>
        </w:tc>
      </w:tr>
      <w:tr w:rsidR="00E04175" w:rsidRPr="00D16E5D" w:rsidTr="00E04175">
        <w:tc>
          <w:tcPr>
            <w:tcW w:w="10207" w:type="dxa"/>
          </w:tcPr>
          <w:p w:rsidR="00E04175" w:rsidRDefault="00817FE9" w:rsidP="00314DA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D0D0D"/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результата «100% образовательных организация, реализующих основные и (или) дополнительные общеобразовательные программы, обновили</w:t>
            </w:r>
            <w:r>
              <w:rPr>
                <w:color w:val="0D0D0D"/>
                <w:sz w:val="24"/>
                <w:szCs w:val="24"/>
              </w:rPr>
              <w:t xml:space="preserve"> информационное наполнение и функциональные возможности открытых и общедоступных информационных ресурсов (официальных сайтов в сети «Интернет») с учетом функциональных возможностей единой платформы государственных интернет – ресурсов «</w:t>
            </w:r>
            <w:proofErr w:type="spellStart"/>
            <w:r>
              <w:rPr>
                <w:color w:val="0D0D0D"/>
                <w:sz w:val="24"/>
                <w:szCs w:val="24"/>
              </w:rPr>
              <w:t>Госвеб</w:t>
            </w:r>
            <w:proofErr w:type="spellEnd"/>
            <w:r>
              <w:rPr>
                <w:color w:val="0D0D0D"/>
                <w:sz w:val="24"/>
                <w:szCs w:val="24"/>
              </w:rPr>
              <w:t>» на базе федеральной государственной информационной системы «Единый портал государственных и муниципальных услуг.</w:t>
            </w:r>
          </w:p>
          <w:p w:rsidR="00817FE9" w:rsidRPr="00D16E5D" w:rsidRDefault="00817FE9" w:rsidP="00314DA6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color w:val="0D0D0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Обновление материально – технической базы образовательных организаций путем приобретения оборудования для внедрения целевой модели ЦОС в общеобразовательных организациях</w:t>
            </w:r>
            <w:r>
              <w:rPr>
                <w:color w:val="0D0D0D"/>
                <w:sz w:val="24"/>
                <w:szCs w:val="24"/>
              </w:rPr>
              <w:t>.</w:t>
            </w:r>
          </w:p>
        </w:tc>
      </w:tr>
      <w:tr w:rsidR="00E04175" w:rsidRPr="00D16E5D" w:rsidTr="00E04175">
        <w:tc>
          <w:tcPr>
            <w:tcW w:w="10207" w:type="dxa"/>
          </w:tcPr>
          <w:p w:rsidR="00E04175" w:rsidRPr="00314DA6" w:rsidRDefault="00E04175" w:rsidP="00314DA6">
            <w:pPr>
              <w:numPr>
                <w:ilvl w:val="0"/>
                <w:numId w:val="14"/>
              </w:numPr>
              <w:ind w:left="34" w:firstLine="0"/>
              <w:contextualSpacing/>
              <w:jc w:val="center"/>
              <w:rPr>
                <w:b/>
                <w:color w:val="0D0D0D"/>
                <w:sz w:val="24"/>
                <w:szCs w:val="24"/>
              </w:rPr>
            </w:pPr>
            <w:r w:rsidRPr="00314DA6">
              <w:rPr>
                <w:b/>
                <w:color w:val="0D0D0D"/>
                <w:sz w:val="24"/>
                <w:szCs w:val="24"/>
              </w:rPr>
              <w:t>Цели, задачи, целевые показатели (индикаторы), сроки</w:t>
            </w:r>
          </w:p>
          <w:p w:rsidR="00E04175" w:rsidRPr="00D16E5D" w:rsidRDefault="00E04175" w:rsidP="00314DA6">
            <w:pPr>
              <w:ind w:left="34"/>
              <w:contextualSpacing/>
              <w:jc w:val="center"/>
              <w:rPr>
                <w:rFonts w:cs="Arial"/>
                <w:color w:val="0D0D0D"/>
                <w:sz w:val="24"/>
                <w:szCs w:val="24"/>
              </w:rPr>
            </w:pPr>
            <w:r w:rsidRPr="00314DA6">
              <w:rPr>
                <w:b/>
                <w:color w:val="0D0D0D"/>
                <w:sz w:val="24"/>
                <w:szCs w:val="24"/>
              </w:rPr>
              <w:t>реализации основного мероприятия</w:t>
            </w:r>
          </w:p>
        </w:tc>
      </w:tr>
      <w:tr w:rsidR="00E04175" w:rsidRPr="00D16E5D" w:rsidTr="00E04175">
        <w:tc>
          <w:tcPr>
            <w:tcW w:w="10207" w:type="dxa"/>
          </w:tcPr>
          <w:p w:rsidR="00E04175" w:rsidRPr="00D16E5D" w:rsidRDefault="00E04175" w:rsidP="00E04175">
            <w:pPr>
              <w:tabs>
                <w:tab w:val="left" w:pos="1134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lastRenderedPageBreak/>
              <w:t xml:space="preserve">Целями основного мероприятия муниципальной программы являются: </w:t>
            </w:r>
          </w:p>
          <w:p w:rsidR="00E04175" w:rsidRPr="00D16E5D" w:rsidRDefault="00817FE9" w:rsidP="00E04175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Обновление материально – технической базы образовательных организаций путем приобретения оборудования для внедрения целевой модели ЦОС в общеобразовательных организациях</w:t>
            </w:r>
            <w:proofErr w:type="gramStart"/>
            <w:r>
              <w:rPr>
                <w:color w:val="0D0D0D"/>
                <w:sz w:val="24"/>
                <w:szCs w:val="24"/>
              </w:rPr>
              <w:t>.</w:t>
            </w:r>
            <w:r w:rsidR="00E04175" w:rsidRPr="00D16E5D">
              <w:rPr>
                <w:color w:val="0D0D0D"/>
                <w:sz w:val="24"/>
                <w:szCs w:val="24"/>
              </w:rPr>
              <w:t>.</w:t>
            </w:r>
            <w:proofErr w:type="gramEnd"/>
          </w:p>
          <w:p w:rsidR="00E04175" w:rsidRPr="00D16E5D" w:rsidRDefault="00E04175" w:rsidP="00E04175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 Реализация </w:t>
            </w:r>
            <w:r w:rsidRPr="00D16E5D">
              <w:rPr>
                <w:color w:val="0D0D0D"/>
                <w:spacing w:val="-2"/>
                <w:sz w:val="24"/>
                <w:szCs w:val="24"/>
              </w:rPr>
              <w:t>основного мероприятия</w:t>
            </w:r>
            <w:r w:rsidRPr="00D16E5D">
              <w:rPr>
                <w:color w:val="0D0D0D"/>
                <w:sz w:val="24"/>
                <w:szCs w:val="24"/>
              </w:rPr>
              <w:t xml:space="preserve"> муниципальной программы будет осуществляться в </w:t>
            </w:r>
            <w:r w:rsidR="00817FE9">
              <w:rPr>
                <w:color w:val="0D0D0D"/>
                <w:sz w:val="24"/>
                <w:szCs w:val="24"/>
              </w:rPr>
              <w:t>течение 2021</w:t>
            </w:r>
            <w:r w:rsidRPr="00D16E5D">
              <w:rPr>
                <w:color w:val="0D0D0D"/>
                <w:sz w:val="24"/>
                <w:szCs w:val="24"/>
              </w:rPr>
              <w:t xml:space="preserve">  года</w:t>
            </w:r>
            <w:r w:rsidRPr="00D16E5D">
              <w:rPr>
                <w:bCs/>
                <w:sz w:val="24"/>
                <w:szCs w:val="24"/>
              </w:rPr>
              <w:t>.</w:t>
            </w:r>
          </w:p>
          <w:p w:rsidR="00E04175" w:rsidRPr="00D16E5D" w:rsidRDefault="00E04175" w:rsidP="00314DA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color w:val="0D0D0D"/>
                <w:sz w:val="24"/>
                <w:szCs w:val="24"/>
              </w:rPr>
            </w:pPr>
            <w:r w:rsidRPr="00D16E5D">
              <w:rPr>
                <w:sz w:val="24"/>
                <w:szCs w:val="24"/>
              </w:rPr>
              <w:t>Программные мероприятия осуществляются ежегодно, каждый этап - это один календарный год.</w:t>
            </w:r>
          </w:p>
        </w:tc>
      </w:tr>
      <w:tr w:rsidR="00E04175" w:rsidRPr="00D16E5D" w:rsidTr="00E04175">
        <w:tc>
          <w:tcPr>
            <w:tcW w:w="10207" w:type="dxa"/>
          </w:tcPr>
          <w:p w:rsidR="00E04175" w:rsidRPr="00D16E5D" w:rsidRDefault="00E04175" w:rsidP="00314DA6">
            <w:pPr>
              <w:widowControl w:val="0"/>
              <w:numPr>
                <w:ilvl w:val="0"/>
                <w:numId w:val="14"/>
              </w:numPr>
              <w:shd w:val="clear" w:color="auto" w:fill="FFFFFF"/>
              <w:spacing w:line="240" w:lineRule="atLeast"/>
              <w:ind w:right="707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314DA6">
              <w:rPr>
                <w:b/>
                <w:color w:val="0D0D0D"/>
                <w:sz w:val="24"/>
                <w:szCs w:val="24"/>
              </w:rPr>
              <w:t>Обоснование объема финансового обеспечения, необходимого для реализации основного мероприятия</w:t>
            </w:r>
          </w:p>
        </w:tc>
      </w:tr>
      <w:tr w:rsidR="00E04175" w:rsidRPr="00D16E5D" w:rsidTr="00E04175">
        <w:tc>
          <w:tcPr>
            <w:tcW w:w="10207" w:type="dxa"/>
          </w:tcPr>
          <w:p w:rsidR="00E04175" w:rsidRPr="00D16E5D" w:rsidRDefault="00E04175" w:rsidP="00314DA6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Финансовое обеспечение основного мероприятия будет осуществляться за счет средств областного бюджета.</w:t>
            </w:r>
          </w:p>
          <w:p w:rsidR="00E04175" w:rsidRPr="00D16E5D" w:rsidRDefault="00E04175" w:rsidP="00314DA6">
            <w:pPr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Общий объем финансовых средств, необходимых для реализа</w:t>
            </w:r>
            <w:r w:rsidR="00817FE9">
              <w:rPr>
                <w:color w:val="0D0D0D"/>
                <w:sz w:val="24"/>
                <w:szCs w:val="24"/>
              </w:rPr>
              <w:t>ции мероприятий в  течение  2021</w:t>
            </w:r>
            <w:r w:rsidRPr="00D16E5D">
              <w:rPr>
                <w:color w:val="0D0D0D"/>
                <w:sz w:val="24"/>
                <w:szCs w:val="24"/>
              </w:rPr>
              <w:t xml:space="preserve"> года составляет </w:t>
            </w:r>
            <w:r w:rsidR="00817FE9">
              <w:rPr>
                <w:color w:val="0D0D0D"/>
                <w:sz w:val="24"/>
                <w:szCs w:val="24"/>
                <w:shd w:val="clear" w:color="auto" w:fill="FFFFFF"/>
              </w:rPr>
              <w:t>–  47345,50</w:t>
            </w:r>
            <w:r w:rsidRPr="00D16E5D">
              <w:rPr>
                <w:color w:val="0D0D0D"/>
                <w:sz w:val="24"/>
                <w:szCs w:val="24"/>
              </w:rPr>
              <w:t xml:space="preserve"> тыс. рублей.</w:t>
            </w:r>
          </w:p>
          <w:p w:rsidR="00E04175" w:rsidRPr="00D16E5D" w:rsidRDefault="00E04175" w:rsidP="00314DA6">
            <w:pPr>
              <w:ind w:firstLine="709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 w:rsidR="00817FE9">
              <w:rPr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3 к муниципальной программе.</w:t>
            </w:r>
          </w:p>
          <w:p w:rsidR="00E04175" w:rsidRPr="00D16E5D" w:rsidRDefault="00E04175" w:rsidP="00314DA6">
            <w:pPr>
              <w:shd w:val="clear" w:color="auto" w:fill="FFFFFF"/>
              <w:spacing w:line="332" w:lineRule="atLeast"/>
              <w:ind w:firstLine="709"/>
              <w:jc w:val="both"/>
              <w:textAlignment w:val="baseline"/>
              <w:rPr>
                <w:color w:val="0D0D0D"/>
                <w:spacing w:val="2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Необходимый объем финансирования мероприятий </w:t>
            </w:r>
            <w:r w:rsidRPr="00D16E5D">
              <w:rPr>
                <w:color w:val="0D0D0D"/>
                <w:sz w:val="24"/>
                <w:szCs w:val="24"/>
              </w:rPr>
              <w:t>основного мероприятия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 определен с учетом прогнозируемого уровня инфляции.</w:t>
            </w:r>
          </w:p>
          <w:p w:rsidR="00E04175" w:rsidRPr="00D16E5D" w:rsidRDefault="00E04175" w:rsidP="00314DA6">
            <w:pPr>
              <w:autoSpaceDE w:val="0"/>
              <w:autoSpaceDN w:val="0"/>
              <w:adjustRightInd w:val="0"/>
              <w:ind w:firstLine="709"/>
              <w:rPr>
                <w:rFonts w:cs="Arial"/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Финансирование </w:t>
            </w:r>
            <w:r w:rsidRPr="00D16E5D">
              <w:rPr>
                <w:color w:val="0D0D0D"/>
                <w:sz w:val="24"/>
                <w:szCs w:val="24"/>
              </w:rPr>
              <w:t xml:space="preserve">основного мероприятия 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>из средств, федерального бюджета и внебюджетных источников не предусмотрено.</w:t>
            </w:r>
          </w:p>
        </w:tc>
      </w:tr>
    </w:tbl>
    <w:p w:rsidR="00E04175" w:rsidRPr="00D16E5D" w:rsidRDefault="00E04175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C85335" w:rsidRPr="00D16E5D" w:rsidRDefault="00C85335" w:rsidP="00C85335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85335" w:rsidRPr="00D16E5D" w:rsidRDefault="00C85335" w:rsidP="00C8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C85335" w:rsidRPr="00D16E5D" w:rsidRDefault="00C85335" w:rsidP="00C8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C85335" w:rsidRPr="00D16E5D" w:rsidRDefault="00C85335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C85335" w:rsidRDefault="00C85335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314DA6" w:rsidRDefault="00314DA6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314DA6" w:rsidRDefault="00314DA6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314DA6" w:rsidRDefault="00314DA6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314DA6" w:rsidRPr="00D16E5D" w:rsidRDefault="00314DA6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Pr="00D16E5D" w:rsidRDefault="00060ADA" w:rsidP="00060AD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lastRenderedPageBreak/>
        <w:t>ПАСПОРТ</w:t>
      </w:r>
    </w:p>
    <w:p w:rsidR="00060ADA" w:rsidRPr="00D16E5D" w:rsidRDefault="00060ADA" w:rsidP="00060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ого мероприятия № 12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муниципальной программы 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«Развитие образования Аткарского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муниципального района на 2020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года»</w:t>
      </w: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 </w:t>
      </w:r>
    </w:p>
    <w:p w:rsidR="00060ADA" w:rsidRPr="00D16E5D" w:rsidRDefault="00060ADA" w:rsidP="00060ADA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088"/>
      </w:tblGrid>
      <w:tr w:rsidR="00060ADA" w:rsidRPr="00D16E5D" w:rsidTr="00060ADA">
        <w:trPr>
          <w:jc w:val="center"/>
        </w:trPr>
        <w:tc>
          <w:tcPr>
            <w:tcW w:w="3120" w:type="dxa"/>
          </w:tcPr>
          <w:p w:rsidR="00060ADA" w:rsidRPr="00D16E5D" w:rsidRDefault="00060ADA" w:rsidP="0006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</w:tcPr>
          <w:p w:rsidR="00060ADA" w:rsidRPr="00D16E5D" w:rsidRDefault="00060ADA" w:rsidP="00060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ремонта учреждений образования</w:t>
            </w:r>
          </w:p>
        </w:tc>
      </w:tr>
      <w:tr w:rsidR="00060ADA" w:rsidRPr="00D16E5D" w:rsidTr="00060ADA">
        <w:trPr>
          <w:jc w:val="center"/>
        </w:trPr>
        <w:tc>
          <w:tcPr>
            <w:tcW w:w="3120" w:type="dxa"/>
          </w:tcPr>
          <w:p w:rsidR="00060ADA" w:rsidRPr="00D16E5D" w:rsidRDefault="00060ADA" w:rsidP="0006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</w:tcPr>
          <w:p w:rsidR="00060ADA" w:rsidRPr="00D16E5D" w:rsidRDefault="00060ADA" w:rsidP="00060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060ADA" w:rsidRPr="00D16E5D" w:rsidTr="00060ADA">
        <w:trPr>
          <w:jc w:val="center"/>
        </w:trPr>
        <w:tc>
          <w:tcPr>
            <w:tcW w:w="3120" w:type="dxa"/>
          </w:tcPr>
          <w:p w:rsidR="00060ADA" w:rsidRPr="00D16E5D" w:rsidRDefault="00060ADA" w:rsidP="0006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</w:tcPr>
          <w:p w:rsidR="00060ADA" w:rsidRPr="00D16E5D" w:rsidRDefault="00060ADA" w:rsidP="00060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Управление образования</w:t>
            </w:r>
          </w:p>
        </w:tc>
      </w:tr>
      <w:tr w:rsidR="00060ADA" w:rsidRPr="00D16E5D" w:rsidTr="00060ADA">
        <w:trPr>
          <w:trHeight w:val="983"/>
          <w:jc w:val="center"/>
        </w:trPr>
        <w:tc>
          <w:tcPr>
            <w:tcW w:w="3120" w:type="dxa"/>
          </w:tcPr>
          <w:p w:rsidR="00060ADA" w:rsidRPr="00D16E5D" w:rsidRDefault="00060ADA" w:rsidP="0006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</w:tcPr>
          <w:p w:rsidR="00060ADA" w:rsidRDefault="00060ADA" w:rsidP="00DF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eastAsia="ru-RU"/>
              </w:rPr>
              <w:t>- Улучшение эксплуатационного состояния кровли путем проведения к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апитального </w:t>
            </w:r>
            <w:r w:rsidR="004A65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ремонта</w:t>
            </w:r>
            <w:r w:rsidR="00DF24E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 образовательных учреждениях г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орода Аткарска Саратовской области и района</w:t>
            </w:r>
            <w:r w:rsidR="00F636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  <w:p w:rsidR="00F63611" w:rsidRPr="00B16A1D" w:rsidRDefault="00F63611" w:rsidP="00B16A1D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F636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Капитальный ремонт кровли (устройство скатной кровли)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Муниципального автономного учреждения дополнительного образования «Центра детского творчества </w:t>
            </w:r>
            <w:r w:rsidRPr="00F636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города Аткарска Саратовской области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"</w:t>
            </w:r>
            <w:r w:rsidRPr="00F6361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060ADA" w:rsidRPr="00D16E5D" w:rsidTr="00060ADA">
        <w:trPr>
          <w:jc w:val="center"/>
        </w:trPr>
        <w:tc>
          <w:tcPr>
            <w:tcW w:w="3120" w:type="dxa"/>
          </w:tcPr>
          <w:p w:rsidR="00060ADA" w:rsidRPr="00D16E5D" w:rsidRDefault="00060ADA" w:rsidP="0006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vAlign w:val="center"/>
          </w:tcPr>
          <w:p w:rsidR="00B16A1D" w:rsidRDefault="00060ADA" w:rsidP="00B1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 Выполнение капитального ремонта </w:t>
            </w:r>
            <w:r w:rsidR="00F63611" w:rsidRPr="00F636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кровли (устройство скатной кровли) </w:t>
            </w:r>
            <w:r w:rsidR="00F636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Муниципального автономного учреждения дополнительного образования «Центра детского творчества </w:t>
            </w:r>
            <w:r w:rsidR="00F63611" w:rsidRPr="00F636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города Аткарска Саратовской области</w:t>
            </w:r>
          </w:p>
          <w:p w:rsidR="00060ADA" w:rsidRPr="00D16E5D" w:rsidRDefault="00F63611" w:rsidP="00B1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0ADA"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требований законодательства в области пожарной безопасности, санитарно-эпидемиологического благополучия.</w:t>
            </w:r>
          </w:p>
        </w:tc>
      </w:tr>
      <w:tr w:rsidR="00060ADA" w:rsidRPr="00D16E5D" w:rsidTr="00060ADA">
        <w:trPr>
          <w:jc w:val="center"/>
        </w:trPr>
        <w:tc>
          <w:tcPr>
            <w:tcW w:w="3120" w:type="dxa"/>
          </w:tcPr>
          <w:p w:rsidR="00060ADA" w:rsidRPr="00D16E5D" w:rsidRDefault="00060ADA" w:rsidP="0006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060ADA" w:rsidRPr="00D16E5D" w:rsidRDefault="00060ADA" w:rsidP="0006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DA" w:rsidRPr="00D16E5D" w:rsidRDefault="00060ADA" w:rsidP="0006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 основного мероприятия </w:t>
            </w:r>
          </w:p>
        </w:tc>
        <w:tc>
          <w:tcPr>
            <w:tcW w:w="7088" w:type="dxa"/>
            <w:vAlign w:val="center"/>
          </w:tcPr>
          <w:p w:rsidR="00060ADA" w:rsidRPr="00D16E5D" w:rsidRDefault="00060ADA" w:rsidP="00060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- Приведение кровли в соответствие с санитарно-гигиеническими требованиями и требованиями пожарной безопасности;</w:t>
            </w:r>
          </w:p>
          <w:p w:rsidR="00060ADA" w:rsidRPr="00D16E5D" w:rsidRDefault="00060ADA" w:rsidP="00060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- Создание благоприятных условий для образовательного процесса;</w:t>
            </w:r>
          </w:p>
          <w:p w:rsidR="00060ADA" w:rsidRPr="00D16E5D" w:rsidRDefault="00060ADA" w:rsidP="00060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- Повышение конструктивной безопасности здания.</w:t>
            </w:r>
          </w:p>
        </w:tc>
      </w:tr>
      <w:tr w:rsidR="00060ADA" w:rsidRPr="00D16E5D" w:rsidTr="00060ADA">
        <w:trPr>
          <w:jc w:val="center"/>
        </w:trPr>
        <w:tc>
          <w:tcPr>
            <w:tcW w:w="3120" w:type="dxa"/>
          </w:tcPr>
          <w:p w:rsidR="00060ADA" w:rsidRPr="00D16E5D" w:rsidRDefault="00060ADA" w:rsidP="0006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vAlign w:val="center"/>
          </w:tcPr>
          <w:p w:rsidR="00060ADA" w:rsidRPr="00D16E5D" w:rsidRDefault="00060ADA" w:rsidP="000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2020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60ADA" w:rsidRPr="00D16E5D" w:rsidTr="00060ADA">
        <w:trPr>
          <w:trHeight w:val="966"/>
          <w:jc w:val="center"/>
        </w:trPr>
        <w:tc>
          <w:tcPr>
            <w:tcW w:w="3120" w:type="dxa"/>
          </w:tcPr>
          <w:p w:rsidR="00060ADA" w:rsidRPr="00D16E5D" w:rsidRDefault="00060ADA" w:rsidP="0006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</w:tcPr>
          <w:p w:rsidR="00060ADA" w:rsidRPr="00D16E5D" w:rsidRDefault="00060ADA" w:rsidP="000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060ADA" w:rsidRPr="00D16E5D" w:rsidRDefault="00060ADA" w:rsidP="000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060ADA" w:rsidRPr="00D16E5D" w:rsidRDefault="00060ADA" w:rsidP="000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60ADA" w:rsidRPr="00D16E5D" w:rsidTr="00060ADA">
        <w:trPr>
          <w:jc w:val="center"/>
        </w:trPr>
        <w:tc>
          <w:tcPr>
            <w:tcW w:w="3120" w:type="dxa"/>
          </w:tcPr>
          <w:p w:rsidR="00060ADA" w:rsidRPr="00D16E5D" w:rsidRDefault="00060ADA" w:rsidP="0006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88" w:type="dxa"/>
            <w:vAlign w:val="center"/>
          </w:tcPr>
          <w:p w:rsidR="00060ADA" w:rsidRPr="00D16E5D" w:rsidRDefault="00DF24E2" w:rsidP="000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4364,00</w:t>
            </w:r>
          </w:p>
        </w:tc>
      </w:tr>
      <w:tr w:rsidR="00060ADA" w:rsidRPr="00D16E5D" w:rsidTr="00060ADA">
        <w:trPr>
          <w:jc w:val="center"/>
        </w:trPr>
        <w:tc>
          <w:tcPr>
            <w:tcW w:w="3120" w:type="dxa"/>
          </w:tcPr>
          <w:p w:rsidR="00060ADA" w:rsidRPr="00D16E5D" w:rsidRDefault="00060ADA" w:rsidP="0006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8" w:type="dxa"/>
            <w:vAlign w:val="center"/>
          </w:tcPr>
          <w:p w:rsidR="00060ADA" w:rsidRPr="00D16E5D" w:rsidRDefault="00DF24E2" w:rsidP="000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4364,00</w:t>
            </w:r>
          </w:p>
        </w:tc>
      </w:tr>
      <w:tr w:rsidR="00060ADA" w:rsidRPr="00D16E5D" w:rsidTr="00060ADA">
        <w:trPr>
          <w:jc w:val="center"/>
        </w:trPr>
        <w:tc>
          <w:tcPr>
            <w:tcW w:w="3120" w:type="dxa"/>
          </w:tcPr>
          <w:p w:rsidR="00060ADA" w:rsidRPr="00D16E5D" w:rsidRDefault="00060ADA" w:rsidP="0006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7088" w:type="dxa"/>
            <w:vAlign w:val="center"/>
          </w:tcPr>
          <w:p w:rsidR="00060ADA" w:rsidRPr="00D16E5D" w:rsidRDefault="00DF24E2" w:rsidP="000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060ADA" w:rsidRPr="00D16E5D" w:rsidTr="00060ADA">
        <w:trPr>
          <w:jc w:val="center"/>
        </w:trPr>
        <w:tc>
          <w:tcPr>
            <w:tcW w:w="3120" w:type="dxa"/>
          </w:tcPr>
          <w:p w:rsidR="00060ADA" w:rsidRPr="00D16E5D" w:rsidRDefault="00060ADA" w:rsidP="0006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7088" w:type="dxa"/>
            <w:vAlign w:val="center"/>
          </w:tcPr>
          <w:p w:rsidR="00060ADA" w:rsidRPr="00D16E5D" w:rsidRDefault="00DF24E2" w:rsidP="000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</w:tbl>
    <w:p w:rsidR="00060ADA" w:rsidRPr="00D16E5D" w:rsidRDefault="00060ADA" w:rsidP="00060ADA">
      <w:pPr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060ADA" w:rsidRPr="00D16E5D" w:rsidTr="00060ADA">
        <w:tc>
          <w:tcPr>
            <w:tcW w:w="10207" w:type="dxa"/>
          </w:tcPr>
          <w:p w:rsidR="00060ADA" w:rsidRPr="00314DA6" w:rsidRDefault="00314DA6" w:rsidP="00314DA6">
            <w:pPr>
              <w:autoSpaceDE w:val="0"/>
              <w:autoSpaceDN w:val="0"/>
              <w:adjustRightInd w:val="0"/>
              <w:ind w:left="709"/>
              <w:jc w:val="center"/>
              <w:rPr>
                <w:rFonts w:cs="Arial"/>
                <w:b/>
                <w:color w:val="0D0D0D"/>
                <w:sz w:val="24"/>
                <w:szCs w:val="24"/>
              </w:rPr>
            </w:pPr>
            <w:r w:rsidRPr="00314DA6">
              <w:rPr>
                <w:rFonts w:cs="Arial"/>
                <w:b/>
                <w:color w:val="0D0D0D"/>
                <w:sz w:val="24"/>
                <w:szCs w:val="24"/>
              </w:rPr>
              <w:t xml:space="preserve">1. </w:t>
            </w:r>
            <w:r w:rsidR="00060ADA" w:rsidRPr="00314DA6">
              <w:rPr>
                <w:rFonts w:cs="Arial"/>
                <w:b/>
                <w:color w:val="0D0D0D"/>
                <w:sz w:val="24"/>
                <w:szCs w:val="24"/>
              </w:rPr>
              <w:t xml:space="preserve">Характеристика сферы </w:t>
            </w:r>
            <w:r w:rsidR="00060ADA" w:rsidRPr="00314DA6">
              <w:rPr>
                <w:b/>
                <w:color w:val="0D0D0D"/>
                <w:sz w:val="24"/>
                <w:szCs w:val="24"/>
              </w:rPr>
              <w:t>реализации основного мероприятия</w:t>
            </w:r>
          </w:p>
        </w:tc>
      </w:tr>
      <w:tr w:rsidR="00060ADA" w:rsidRPr="00D16E5D" w:rsidTr="00060ADA">
        <w:tc>
          <w:tcPr>
            <w:tcW w:w="10207" w:type="dxa"/>
          </w:tcPr>
          <w:p w:rsidR="00060ADA" w:rsidRPr="00D16E5D" w:rsidRDefault="00060ADA" w:rsidP="00314DA6">
            <w:pPr>
              <w:shd w:val="clear" w:color="auto" w:fill="FFFFFF"/>
              <w:ind w:firstLine="709"/>
              <w:jc w:val="both"/>
              <w:rPr>
                <w:color w:val="282828"/>
                <w:sz w:val="24"/>
                <w:szCs w:val="24"/>
              </w:rPr>
            </w:pPr>
            <w:r w:rsidRPr="00D16E5D">
              <w:rPr>
                <w:color w:val="282828"/>
                <w:sz w:val="24"/>
                <w:szCs w:val="24"/>
              </w:rPr>
              <w:t>Одной из серьезных проблем образовательных учреждений города Аткарска Саратовской области является капитальный ремонт кровли (устройство скатной кровли).</w:t>
            </w:r>
          </w:p>
          <w:p w:rsidR="00060ADA" w:rsidRPr="00677B25" w:rsidRDefault="00060ADA" w:rsidP="00314DA6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D16E5D">
              <w:rPr>
                <w:color w:val="282828"/>
                <w:sz w:val="24"/>
                <w:szCs w:val="24"/>
              </w:rPr>
              <w:t>Периодический частичный ремонт кровли</w:t>
            </w:r>
            <w:r w:rsidRPr="00D16E5D">
              <w:rPr>
                <w:sz w:val="24"/>
                <w:szCs w:val="24"/>
              </w:rPr>
              <w:t xml:space="preserve"> не дает положительных результатов. </w:t>
            </w:r>
            <w:r w:rsidRPr="00D16E5D">
              <w:rPr>
                <w:color w:val="282828"/>
                <w:sz w:val="24"/>
                <w:szCs w:val="24"/>
              </w:rPr>
              <w:t xml:space="preserve">На сегодняшний день кровля </w:t>
            </w:r>
            <w:r w:rsidRPr="00D16E5D">
              <w:rPr>
                <w:sz w:val="24"/>
                <w:szCs w:val="24"/>
              </w:rPr>
              <w:t xml:space="preserve">образовательных учреждений города Аткарска Саратовской области и района </w:t>
            </w:r>
            <w:r w:rsidRPr="00D16E5D">
              <w:rPr>
                <w:color w:val="282828"/>
                <w:sz w:val="24"/>
                <w:szCs w:val="24"/>
              </w:rPr>
              <w:t>находится в неисправном состоянии и по требованиям СНиП требует проведения капитального ремонта.</w:t>
            </w:r>
          </w:p>
        </w:tc>
      </w:tr>
      <w:tr w:rsidR="00060ADA" w:rsidRPr="00D16E5D" w:rsidTr="00060ADA">
        <w:tc>
          <w:tcPr>
            <w:tcW w:w="10207" w:type="dxa"/>
          </w:tcPr>
          <w:p w:rsidR="00060ADA" w:rsidRPr="00314DA6" w:rsidRDefault="00060ADA" w:rsidP="00314DA6">
            <w:pPr>
              <w:ind w:left="34"/>
              <w:jc w:val="center"/>
              <w:rPr>
                <w:b/>
                <w:color w:val="0D0D0D"/>
                <w:sz w:val="24"/>
                <w:szCs w:val="24"/>
              </w:rPr>
            </w:pPr>
            <w:r w:rsidRPr="00314DA6">
              <w:rPr>
                <w:b/>
                <w:color w:val="0D0D0D"/>
                <w:sz w:val="24"/>
                <w:szCs w:val="24"/>
              </w:rPr>
              <w:t>2. Цели, задачи, целевые показатели (индикаторы), сроки</w:t>
            </w:r>
          </w:p>
          <w:p w:rsidR="00060ADA" w:rsidRPr="00677B25" w:rsidRDefault="00060ADA" w:rsidP="00314DA6">
            <w:pPr>
              <w:ind w:left="34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314DA6">
              <w:rPr>
                <w:b/>
                <w:color w:val="0D0D0D"/>
                <w:sz w:val="24"/>
                <w:szCs w:val="24"/>
              </w:rPr>
              <w:t>реализации основного мероприятия</w:t>
            </w:r>
          </w:p>
        </w:tc>
      </w:tr>
      <w:tr w:rsidR="00060ADA" w:rsidRPr="00D16E5D" w:rsidTr="00060ADA">
        <w:tc>
          <w:tcPr>
            <w:tcW w:w="10207" w:type="dxa"/>
          </w:tcPr>
          <w:p w:rsidR="00060ADA" w:rsidRPr="00D16E5D" w:rsidRDefault="00060ADA" w:rsidP="00060ADA">
            <w:pPr>
              <w:tabs>
                <w:tab w:val="left" w:pos="384"/>
              </w:tabs>
              <w:ind w:firstLine="709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Целями </w:t>
            </w:r>
            <w:r w:rsidRPr="00D16E5D">
              <w:rPr>
                <w:color w:val="0D0D0D"/>
                <w:sz w:val="24"/>
                <w:szCs w:val="24"/>
              </w:rPr>
              <w:t>основного мероприятия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 является:</w:t>
            </w:r>
          </w:p>
          <w:p w:rsidR="00060ADA" w:rsidRPr="00D16E5D" w:rsidRDefault="00060ADA" w:rsidP="00060ADA">
            <w:pPr>
              <w:shd w:val="clear" w:color="auto" w:fill="FFFFFF"/>
              <w:ind w:firstLine="709"/>
              <w:jc w:val="both"/>
              <w:rPr>
                <w:color w:val="282828"/>
                <w:sz w:val="24"/>
                <w:szCs w:val="24"/>
              </w:rPr>
            </w:pPr>
            <w:r w:rsidRPr="00D16E5D">
              <w:rPr>
                <w:color w:val="282828"/>
                <w:sz w:val="24"/>
                <w:szCs w:val="24"/>
              </w:rPr>
              <w:t xml:space="preserve">- приведение технического </w:t>
            </w:r>
            <w:proofErr w:type="gramStart"/>
            <w:r w:rsidRPr="00D16E5D">
              <w:rPr>
                <w:color w:val="282828"/>
                <w:sz w:val="24"/>
                <w:szCs w:val="24"/>
              </w:rPr>
              <w:t>состояния кровли образовательных учреждений</w:t>
            </w:r>
            <w:r w:rsidRPr="00D16E5D">
              <w:rPr>
                <w:sz w:val="24"/>
                <w:szCs w:val="24"/>
              </w:rPr>
              <w:t xml:space="preserve"> города </w:t>
            </w:r>
            <w:r w:rsidRPr="00D16E5D">
              <w:rPr>
                <w:sz w:val="24"/>
                <w:szCs w:val="24"/>
              </w:rPr>
              <w:lastRenderedPageBreak/>
              <w:t>Аткарска</w:t>
            </w:r>
            <w:proofErr w:type="gramEnd"/>
            <w:r w:rsidRPr="00D16E5D">
              <w:rPr>
                <w:sz w:val="24"/>
                <w:szCs w:val="24"/>
              </w:rPr>
              <w:t xml:space="preserve"> и района</w:t>
            </w:r>
            <w:r w:rsidRPr="00D16E5D">
              <w:rPr>
                <w:color w:val="282828"/>
                <w:sz w:val="24"/>
                <w:szCs w:val="24"/>
              </w:rPr>
              <w:t xml:space="preserve"> в соответствие с нормативными требованиями безопасности, санитарными и противопожарными нормами; </w:t>
            </w:r>
          </w:p>
          <w:p w:rsidR="00060ADA" w:rsidRPr="00D16E5D" w:rsidRDefault="00060ADA" w:rsidP="00060ADA">
            <w:pPr>
              <w:shd w:val="clear" w:color="auto" w:fill="FFFFFF"/>
              <w:ind w:firstLine="709"/>
              <w:jc w:val="both"/>
              <w:rPr>
                <w:color w:val="282828"/>
                <w:sz w:val="24"/>
                <w:szCs w:val="24"/>
              </w:rPr>
            </w:pPr>
            <w:r w:rsidRPr="00D16E5D">
              <w:rPr>
                <w:color w:val="282828"/>
                <w:sz w:val="24"/>
                <w:szCs w:val="24"/>
              </w:rPr>
              <w:t>- обеспечение доступности образования, удовлетворение образовательных потребностей; </w:t>
            </w:r>
          </w:p>
          <w:p w:rsidR="00060ADA" w:rsidRPr="00D16E5D" w:rsidRDefault="00060ADA" w:rsidP="00060ADA">
            <w:pPr>
              <w:shd w:val="clear" w:color="auto" w:fill="FFFFFF"/>
              <w:ind w:firstLine="709"/>
              <w:jc w:val="both"/>
              <w:rPr>
                <w:color w:val="282828"/>
                <w:sz w:val="24"/>
                <w:szCs w:val="24"/>
              </w:rPr>
            </w:pPr>
            <w:r w:rsidRPr="00D16E5D">
              <w:rPr>
                <w:color w:val="282828"/>
                <w:sz w:val="24"/>
                <w:szCs w:val="24"/>
              </w:rPr>
              <w:t>- повышение эффективности использования объектов социальной сферы. </w:t>
            </w:r>
          </w:p>
          <w:p w:rsidR="00060ADA" w:rsidRPr="00D16E5D" w:rsidRDefault="00060ADA" w:rsidP="00060ADA">
            <w:pPr>
              <w:shd w:val="clear" w:color="auto" w:fill="FFFFFF"/>
              <w:tabs>
                <w:tab w:val="left" w:pos="709"/>
              </w:tabs>
              <w:ind w:firstLine="709"/>
              <w:jc w:val="both"/>
              <w:rPr>
                <w:color w:val="282828"/>
                <w:sz w:val="24"/>
                <w:szCs w:val="24"/>
              </w:rPr>
            </w:pPr>
            <w:r w:rsidRPr="00D16E5D">
              <w:rPr>
                <w:color w:val="282828"/>
                <w:sz w:val="24"/>
                <w:szCs w:val="24"/>
              </w:rPr>
              <w:t>Основными задачами Программы является: </w:t>
            </w:r>
          </w:p>
          <w:p w:rsidR="00060ADA" w:rsidRPr="00D16E5D" w:rsidRDefault="00060ADA" w:rsidP="00060ADA">
            <w:pPr>
              <w:shd w:val="clear" w:color="auto" w:fill="FFFFFF"/>
              <w:ind w:firstLine="709"/>
              <w:jc w:val="both"/>
              <w:rPr>
                <w:color w:val="282828"/>
                <w:sz w:val="24"/>
                <w:szCs w:val="24"/>
              </w:rPr>
            </w:pPr>
            <w:r w:rsidRPr="00D16E5D">
              <w:rPr>
                <w:color w:val="282828"/>
                <w:sz w:val="24"/>
                <w:szCs w:val="24"/>
              </w:rPr>
              <w:t>- своевременное проведение капитального ремонта кровли; </w:t>
            </w:r>
          </w:p>
          <w:p w:rsidR="00060ADA" w:rsidRPr="00D16E5D" w:rsidRDefault="00060ADA" w:rsidP="00060ADA">
            <w:pPr>
              <w:shd w:val="clear" w:color="auto" w:fill="FFFFFF"/>
              <w:ind w:firstLine="709"/>
              <w:jc w:val="both"/>
              <w:rPr>
                <w:color w:val="282828"/>
                <w:sz w:val="24"/>
                <w:szCs w:val="24"/>
              </w:rPr>
            </w:pPr>
            <w:r w:rsidRPr="00D16E5D">
              <w:rPr>
                <w:color w:val="282828"/>
                <w:sz w:val="24"/>
                <w:szCs w:val="24"/>
              </w:rPr>
              <w:t>- выполнение требований законодательства в области пожарной безопасности, санитарно-эпидемиологического благополучия; </w:t>
            </w:r>
          </w:p>
          <w:p w:rsidR="00060ADA" w:rsidRPr="00677B25" w:rsidRDefault="00060ADA" w:rsidP="00060ADA">
            <w:pPr>
              <w:shd w:val="clear" w:color="auto" w:fill="FFFFFF"/>
              <w:ind w:firstLine="709"/>
              <w:jc w:val="both"/>
              <w:rPr>
                <w:color w:val="282828"/>
                <w:sz w:val="24"/>
                <w:szCs w:val="24"/>
              </w:rPr>
            </w:pPr>
            <w:r w:rsidRPr="00D16E5D">
              <w:rPr>
                <w:color w:val="282828"/>
                <w:sz w:val="24"/>
                <w:szCs w:val="24"/>
              </w:rPr>
              <w:t xml:space="preserve">- улучшение качества муниципальных услуг </w:t>
            </w:r>
            <w:r w:rsidRPr="00D16E5D">
              <w:rPr>
                <w:sz w:val="24"/>
                <w:szCs w:val="24"/>
              </w:rPr>
              <w:t xml:space="preserve"> предоставляемых в образовательных учреждениях города Аткарска и района.</w:t>
            </w:r>
          </w:p>
          <w:p w:rsidR="00060ADA" w:rsidRPr="00677B25" w:rsidRDefault="00060ADA" w:rsidP="00060ADA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Реализация основного мероприятия муниципальной программы буд</w:t>
            </w:r>
            <w:r>
              <w:rPr>
                <w:color w:val="0D0D0D"/>
                <w:sz w:val="24"/>
                <w:szCs w:val="24"/>
              </w:rPr>
              <w:t>ет осуществляться в течение 2020</w:t>
            </w:r>
            <w:r w:rsidRPr="00D16E5D">
              <w:rPr>
                <w:color w:val="0D0D0D"/>
                <w:sz w:val="24"/>
                <w:szCs w:val="24"/>
              </w:rPr>
              <w:t xml:space="preserve"> года. Выделение отдельных этапов реализации основного мероприятия  муниципальн</w:t>
            </w:r>
            <w:r>
              <w:rPr>
                <w:color w:val="0D0D0D"/>
                <w:sz w:val="24"/>
                <w:szCs w:val="24"/>
              </w:rPr>
              <w:t>ой программы не предполагается.</w:t>
            </w:r>
          </w:p>
        </w:tc>
      </w:tr>
      <w:tr w:rsidR="00060ADA" w:rsidRPr="00D16E5D" w:rsidTr="00060ADA">
        <w:tc>
          <w:tcPr>
            <w:tcW w:w="10207" w:type="dxa"/>
          </w:tcPr>
          <w:p w:rsidR="00060ADA" w:rsidRPr="00314DA6" w:rsidRDefault="00060ADA" w:rsidP="00060ADA">
            <w:pPr>
              <w:widowControl w:val="0"/>
              <w:shd w:val="clear" w:color="auto" w:fill="FFFFFF"/>
              <w:spacing w:line="240" w:lineRule="atLeast"/>
              <w:ind w:left="709" w:right="707"/>
              <w:jc w:val="center"/>
              <w:rPr>
                <w:b/>
                <w:color w:val="0D0D0D"/>
                <w:sz w:val="24"/>
                <w:szCs w:val="24"/>
              </w:rPr>
            </w:pPr>
            <w:r w:rsidRPr="00314DA6">
              <w:rPr>
                <w:b/>
                <w:color w:val="0D0D0D"/>
                <w:sz w:val="24"/>
                <w:szCs w:val="24"/>
              </w:rPr>
              <w:lastRenderedPageBreak/>
              <w:t>3. Обоснование объема финансового обеспечения, необходимого для реализации основного мероприятия</w:t>
            </w:r>
          </w:p>
        </w:tc>
      </w:tr>
      <w:tr w:rsidR="00060ADA" w:rsidRPr="00D16E5D" w:rsidTr="00060ADA">
        <w:tc>
          <w:tcPr>
            <w:tcW w:w="10207" w:type="dxa"/>
          </w:tcPr>
          <w:p w:rsidR="00060ADA" w:rsidRPr="00D16E5D" w:rsidRDefault="00060ADA" w:rsidP="00314DA6">
            <w:pPr>
              <w:ind w:firstLine="744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Финансовое обеспечение основного мероприятия будет осуществл</w:t>
            </w:r>
            <w:r w:rsidR="00B16A1D">
              <w:rPr>
                <w:color w:val="0D0D0D"/>
                <w:sz w:val="24"/>
                <w:szCs w:val="24"/>
              </w:rPr>
              <w:t>яться за счет средств местного</w:t>
            </w:r>
            <w:r w:rsidRPr="00D16E5D">
              <w:rPr>
                <w:color w:val="0D0D0D"/>
                <w:sz w:val="24"/>
                <w:szCs w:val="24"/>
              </w:rPr>
              <w:t xml:space="preserve"> бюджета.</w:t>
            </w:r>
          </w:p>
          <w:p w:rsidR="00060ADA" w:rsidRPr="00D16E5D" w:rsidRDefault="00060ADA" w:rsidP="00314DA6">
            <w:pPr>
              <w:ind w:firstLine="744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Общий объем финансовых средств, необходимых д</w:t>
            </w:r>
            <w:r>
              <w:rPr>
                <w:color w:val="0D0D0D"/>
                <w:sz w:val="24"/>
                <w:szCs w:val="24"/>
              </w:rPr>
              <w:t>ля реализации меропр</w:t>
            </w:r>
            <w:r w:rsidR="00B16A1D">
              <w:rPr>
                <w:color w:val="0D0D0D"/>
                <w:sz w:val="24"/>
                <w:szCs w:val="24"/>
              </w:rPr>
              <w:t>иятий в  2020 году составляет  4364,00</w:t>
            </w:r>
            <w:r w:rsidRPr="00D16E5D">
              <w:rPr>
                <w:color w:val="0D0D0D"/>
                <w:sz w:val="24"/>
                <w:szCs w:val="24"/>
              </w:rPr>
              <w:t xml:space="preserve"> тыс. рублей.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60ADA" w:rsidRPr="00D16E5D" w:rsidRDefault="00060ADA" w:rsidP="00314DA6">
            <w:pPr>
              <w:ind w:firstLine="744"/>
              <w:jc w:val="both"/>
              <w:rPr>
                <w:rFonts w:cs="Arial"/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№3 к муниципальной программе.</w:t>
            </w:r>
          </w:p>
        </w:tc>
      </w:tr>
    </w:tbl>
    <w:p w:rsidR="00C85335" w:rsidRPr="00C91170" w:rsidRDefault="00C85335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C85335" w:rsidRPr="00C91170" w:rsidRDefault="00C85335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C85335" w:rsidRPr="00C91170" w:rsidRDefault="00C85335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C85335" w:rsidRPr="00C91170" w:rsidRDefault="00C85335" w:rsidP="00C85335">
      <w:pPr>
        <w:tabs>
          <w:tab w:val="left" w:pos="24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B1" w:rsidRPr="00C91170" w:rsidRDefault="00FA6AB1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A6AB1" w:rsidRPr="00C91170" w:rsidSect="0073397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p w:rsidR="001C1323" w:rsidRPr="000C497D" w:rsidRDefault="001C1323" w:rsidP="001C1323">
      <w:pPr>
        <w:spacing w:after="0" w:line="240" w:lineRule="auto"/>
        <w:ind w:left="11328" w:right="23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0C497D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lastRenderedPageBreak/>
        <w:t>Приложение № 1</w:t>
      </w:r>
    </w:p>
    <w:p w:rsidR="001C1323" w:rsidRPr="000C497D" w:rsidRDefault="001C1323" w:rsidP="001C1323">
      <w:pPr>
        <w:spacing w:after="0" w:line="240" w:lineRule="auto"/>
        <w:ind w:left="11328" w:right="23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0C497D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к муниципальной программе</w:t>
      </w:r>
    </w:p>
    <w:p w:rsidR="001C1323" w:rsidRPr="000C497D" w:rsidRDefault="00D7020B" w:rsidP="00D7020B">
      <w:pPr>
        <w:tabs>
          <w:tab w:val="left" w:pos="6825"/>
          <w:tab w:val="center" w:pos="7556"/>
        </w:tabs>
        <w:spacing w:after="0" w:line="240" w:lineRule="auto"/>
        <w:ind w:right="23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C497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</w:r>
      <w:r w:rsidRPr="000C497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</w:r>
      <w:r w:rsidR="001C1323" w:rsidRPr="000C497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Перечень </w:t>
      </w:r>
    </w:p>
    <w:p w:rsidR="001C1323" w:rsidRPr="000C497D" w:rsidRDefault="001C1323" w:rsidP="001C1323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C497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основных мероприятий муниципальной программы </w:t>
      </w:r>
    </w:p>
    <w:p w:rsidR="001C1323" w:rsidRPr="000C497D" w:rsidRDefault="001C1323" w:rsidP="001C1323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C497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«Развитие образования Аткарско</w:t>
      </w:r>
      <w:r w:rsidR="00DC15C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го  муниципального района на 2020</w:t>
      </w:r>
      <w:r w:rsidRPr="000C497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– 202</w:t>
      </w:r>
      <w:r w:rsidR="00DC15C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</w:t>
      </w:r>
      <w:r w:rsidRPr="000C497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годы»</w:t>
      </w:r>
    </w:p>
    <w:p w:rsidR="001C1323" w:rsidRPr="000C497D" w:rsidRDefault="001C1323" w:rsidP="001C1323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3031"/>
        <w:gridCol w:w="3031"/>
        <w:gridCol w:w="3031"/>
      </w:tblGrid>
      <w:tr w:rsidR="001C1323" w:rsidRPr="000C497D" w:rsidTr="00733979">
        <w:tc>
          <w:tcPr>
            <w:tcW w:w="5244" w:type="dxa"/>
            <w:vMerge w:val="restart"/>
          </w:tcPr>
          <w:p w:rsidR="001C1323" w:rsidRPr="000C497D" w:rsidRDefault="001C1323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3031" w:type="dxa"/>
            <w:vMerge w:val="restart"/>
          </w:tcPr>
          <w:p w:rsidR="001C1323" w:rsidRPr="000C497D" w:rsidRDefault="001C1323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062" w:type="dxa"/>
            <w:gridSpan w:val="2"/>
          </w:tcPr>
          <w:p w:rsidR="001C1323" w:rsidRPr="000C497D" w:rsidRDefault="001C1323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Срок</w:t>
            </w:r>
          </w:p>
        </w:tc>
      </w:tr>
      <w:tr w:rsidR="001C1323" w:rsidRPr="000C497D" w:rsidTr="00733979">
        <w:tc>
          <w:tcPr>
            <w:tcW w:w="5244" w:type="dxa"/>
            <w:vMerge/>
          </w:tcPr>
          <w:p w:rsidR="001C1323" w:rsidRPr="000C497D" w:rsidRDefault="001C1323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</w:tcPr>
          <w:p w:rsidR="001C1323" w:rsidRPr="000C497D" w:rsidRDefault="001C1323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</w:tcPr>
          <w:p w:rsidR="001C1323" w:rsidRPr="000C497D" w:rsidRDefault="001C1323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Начала реализации (год)</w:t>
            </w:r>
          </w:p>
        </w:tc>
        <w:tc>
          <w:tcPr>
            <w:tcW w:w="3031" w:type="dxa"/>
          </w:tcPr>
          <w:p w:rsidR="001C1323" w:rsidRPr="000C497D" w:rsidRDefault="001C1323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Окончания реализации (год)</w:t>
            </w:r>
          </w:p>
        </w:tc>
      </w:tr>
      <w:tr w:rsidR="001C1323" w:rsidRPr="000C497D" w:rsidTr="00733979">
        <w:tc>
          <w:tcPr>
            <w:tcW w:w="5244" w:type="dxa"/>
          </w:tcPr>
          <w:p w:rsidR="001C1323" w:rsidRPr="000C497D" w:rsidRDefault="00DC15C0" w:rsidP="00DC15C0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Основное мероприятие № 1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Обеспечение предоставления качестве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нного общего образования детям.</w:t>
            </w:r>
          </w:p>
        </w:tc>
        <w:tc>
          <w:tcPr>
            <w:tcW w:w="3031" w:type="dxa"/>
            <w:vAlign w:val="center"/>
          </w:tcPr>
          <w:p w:rsidR="001C1323" w:rsidRPr="000C497D" w:rsidRDefault="001C1323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1C1323" w:rsidRPr="000C497D" w:rsidRDefault="00817FE9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2020</w:t>
            </w:r>
            <w:r w:rsidR="001C1323"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1" w:type="dxa"/>
            <w:vAlign w:val="center"/>
          </w:tcPr>
          <w:p w:rsidR="001C1323" w:rsidRPr="000C497D" w:rsidRDefault="00DC15C0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2022</w:t>
            </w:r>
            <w:r w:rsidR="001C1323"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C1323" w:rsidRPr="000C497D" w:rsidTr="00733979">
        <w:tc>
          <w:tcPr>
            <w:tcW w:w="5244" w:type="dxa"/>
          </w:tcPr>
          <w:p w:rsidR="001C1323" w:rsidRPr="000C497D" w:rsidRDefault="00DC15C0" w:rsidP="001C1323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Основное мероприятие №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2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Обеспечение предоставления качественного дополнительного образования детям.</w:t>
            </w:r>
          </w:p>
        </w:tc>
        <w:tc>
          <w:tcPr>
            <w:tcW w:w="3031" w:type="dxa"/>
            <w:vAlign w:val="center"/>
          </w:tcPr>
          <w:p w:rsidR="001C1323" w:rsidRPr="000C497D" w:rsidRDefault="001C1323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1C1323" w:rsidRPr="000C497D" w:rsidRDefault="00817FE9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2020</w:t>
            </w:r>
            <w:r w:rsidR="001C1323"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1" w:type="dxa"/>
            <w:vAlign w:val="center"/>
          </w:tcPr>
          <w:p w:rsidR="001C1323" w:rsidRPr="000C497D" w:rsidRDefault="00DC15C0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2022</w:t>
            </w:r>
            <w:r w:rsidR="001C1323"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C1323" w:rsidRPr="000C497D" w:rsidTr="00733979">
        <w:tc>
          <w:tcPr>
            <w:tcW w:w="5244" w:type="dxa"/>
          </w:tcPr>
          <w:p w:rsidR="001C1323" w:rsidRPr="00DC15C0" w:rsidRDefault="00DC15C0" w:rsidP="001C132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C15C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Основное мероприятие № 3 Хозяйственное и учебно – методическое обслуживание учреждений образования</w:t>
            </w:r>
          </w:p>
        </w:tc>
        <w:tc>
          <w:tcPr>
            <w:tcW w:w="3031" w:type="dxa"/>
            <w:vAlign w:val="center"/>
          </w:tcPr>
          <w:p w:rsidR="001C1323" w:rsidRPr="000C497D" w:rsidRDefault="001C1323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1C1323" w:rsidRPr="000C497D" w:rsidRDefault="00817FE9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2020</w:t>
            </w:r>
            <w:r w:rsidR="001C1323"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1" w:type="dxa"/>
            <w:vAlign w:val="center"/>
          </w:tcPr>
          <w:p w:rsidR="001C1323" w:rsidRPr="000C497D" w:rsidRDefault="00DC15C0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2022</w:t>
            </w:r>
            <w:r w:rsidR="001C1323"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C1323" w:rsidRPr="000C497D" w:rsidTr="00DC15C0">
        <w:trPr>
          <w:trHeight w:val="1505"/>
        </w:trPr>
        <w:tc>
          <w:tcPr>
            <w:tcW w:w="5244" w:type="dxa"/>
          </w:tcPr>
          <w:p w:rsidR="001C1323" w:rsidRPr="00DC15C0" w:rsidRDefault="00DC15C0" w:rsidP="00DC15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C15C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Основное мероприятие № 4 Компенсация родительской платы за присмотр и уход за детьми в образовательных организациях, реализующих основную общеобразовательную п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рограмму дошкольного образования</w:t>
            </w:r>
          </w:p>
        </w:tc>
        <w:tc>
          <w:tcPr>
            <w:tcW w:w="3031" w:type="dxa"/>
            <w:vAlign w:val="center"/>
          </w:tcPr>
          <w:p w:rsidR="001C1323" w:rsidRPr="000C497D" w:rsidRDefault="001C1323" w:rsidP="00DC15C0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1C1323" w:rsidRPr="000C497D" w:rsidRDefault="00817FE9" w:rsidP="00DC15C0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2020</w:t>
            </w:r>
            <w:r w:rsidR="001C1323"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1" w:type="dxa"/>
            <w:vAlign w:val="center"/>
          </w:tcPr>
          <w:p w:rsidR="001C1323" w:rsidRPr="000C497D" w:rsidRDefault="00DC15C0" w:rsidP="00DC15C0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2022</w:t>
            </w:r>
            <w:r w:rsidR="001C1323"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C1323" w:rsidRPr="000C497D" w:rsidTr="00733979">
        <w:tc>
          <w:tcPr>
            <w:tcW w:w="5244" w:type="dxa"/>
          </w:tcPr>
          <w:p w:rsidR="001C1323" w:rsidRPr="00DC15C0" w:rsidRDefault="00DC15C0" w:rsidP="00DC15C0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Сохранение достигнутых </w:t>
            </w:r>
            <w:proofErr w:type="gramStart"/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031" w:type="dxa"/>
            <w:vAlign w:val="center"/>
          </w:tcPr>
          <w:p w:rsidR="001C1323" w:rsidRPr="000C497D" w:rsidRDefault="001C1323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1C1323" w:rsidRPr="000C497D" w:rsidRDefault="00817FE9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2020</w:t>
            </w:r>
            <w:r w:rsidR="001C1323"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1" w:type="dxa"/>
            <w:vAlign w:val="center"/>
          </w:tcPr>
          <w:p w:rsidR="001C1323" w:rsidRPr="000C497D" w:rsidRDefault="00DC15C0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2022</w:t>
            </w:r>
            <w:r w:rsidR="001C1323"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C1323" w:rsidRPr="000C497D" w:rsidTr="00733979">
        <w:tc>
          <w:tcPr>
            <w:tcW w:w="5244" w:type="dxa"/>
          </w:tcPr>
          <w:p w:rsidR="007B6DC2" w:rsidRPr="00DC15C0" w:rsidRDefault="00DC15C0" w:rsidP="00DC15C0">
            <w:pPr>
              <w:spacing w:after="0" w:line="240" w:lineRule="auto"/>
              <w:ind w:left="11" w:firstLine="273"/>
              <w:jc w:val="both"/>
              <w:rPr>
                <w:color w:val="0D0D0D"/>
                <w:sz w:val="24"/>
                <w:szCs w:val="24"/>
              </w:rPr>
            </w:pPr>
            <w:r w:rsidRPr="00DC15C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Основные мероприятия № 6 Обеспечение </w:t>
            </w:r>
            <w:proofErr w:type="gramStart"/>
            <w:r w:rsidRPr="00DC15C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color w:val="0D0D0D"/>
                <w:sz w:val="24"/>
                <w:szCs w:val="24"/>
              </w:rPr>
              <w:t>.</w:t>
            </w:r>
          </w:p>
        </w:tc>
        <w:tc>
          <w:tcPr>
            <w:tcW w:w="3031" w:type="dxa"/>
            <w:vAlign w:val="center"/>
          </w:tcPr>
          <w:p w:rsidR="001C1323" w:rsidRPr="000C497D" w:rsidRDefault="001C1323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1C1323" w:rsidRPr="000C497D" w:rsidRDefault="00817FE9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31" w:type="dxa"/>
            <w:vAlign w:val="center"/>
          </w:tcPr>
          <w:p w:rsidR="001C1323" w:rsidRPr="000C497D" w:rsidRDefault="00DC15C0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2022</w:t>
            </w:r>
          </w:p>
        </w:tc>
      </w:tr>
      <w:tr w:rsidR="001C1323" w:rsidRPr="000C497D" w:rsidTr="00733979">
        <w:tc>
          <w:tcPr>
            <w:tcW w:w="5244" w:type="dxa"/>
          </w:tcPr>
          <w:p w:rsidR="00DC15C0" w:rsidRDefault="00DC15C0" w:rsidP="00DC15C0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№ 7</w:t>
            </w: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Реализация муниципальной программы в целях выполнения задач федерального проекта «Современная школа».</w:t>
            </w:r>
          </w:p>
          <w:p w:rsidR="00DC15C0" w:rsidRDefault="00DC15C0" w:rsidP="00DC15C0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- 7.1. Обновление материально – технической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базы для формирования у обучающихся современных технологических и гуманитарных навыков.</w:t>
            </w:r>
          </w:p>
          <w:p w:rsidR="001C1323" w:rsidRPr="000E3ED9" w:rsidRDefault="00DC15C0" w:rsidP="000E3ED9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- 7.2.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3031" w:type="dxa"/>
            <w:vAlign w:val="center"/>
          </w:tcPr>
          <w:p w:rsidR="001C1323" w:rsidRPr="000C497D" w:rsidRDefault="001C1323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1C1323" w:rsidRPr="000C497D" w:rsidRDefault="00817FE9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31" w:type="dxa"/>
            <w:vAlign w:val="center"/>
          </w:tcPr>
          <w:p w:rsidR="001C1323" w:rsidRPr="000C497D" w:rsidRDefault="00D7020B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</w:tr>
      <w:tr w:rsidR="001C1323" w:rsidRPr="000C497D" w:rsidTr="00733979">
        <w:tc>
          <w:tcPr>
            <w:tcW w:w="5244" w:type="dxa"/>
          </w:tcPr>
          <w:p w:rsidR="001C1323" w:rsidRPr="000E3ED9" w:rsidRDefault="000E3ED9" w:rsidP="000E3ED9">
            <w:pPr>
              <w:spacing w:after="0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E3ED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Основное мероприятие № 8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3031" w:type="dxa"/>
            <w:vAlign w:val="center"/>
          </w:tcPr>
          <w:p w:rsidR="001C1323" w:rsidRPr="000C497D" w:rsidRDefault="001C1323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1C1323" w:rsidRPr="000C497D" w:rsidRDefault="000E3ED9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1" w:type="dxa"/>
            <w:vAlign w:val="center"/>
          </w:tcPr>
          <w:p w:rsidR="001C1323" w:rsidRPr="000C497D" w:rsidRDefault="000E3ED9" w:rsidP="000E3ED9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2022</w:t>
            </w:r>
          </w:p>
        </w:tc>
      </w:tr>
      <w:tr w:rsidR="001C1323" w:rsidRPr="000C497D" w:rsidTr="00733979">
        <w:tc>
          <w:tcPr>
            <w:tcW w:w="5244" w:type="dxa"/>
          </w:tcPr>
          <w:p w:rsidR="001C1323" w:rsidRPr="000E3ED9" w:rsidRDefault="000E3ED9" w:rsidP="001C1323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E3ED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Основное мероприятие № 9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3031" w:type="dxa"/>
            <w:vAlign w:val="center"/>
          </w:tcPr>
          <w:p w:rsidR="001C1323" w:rsidRPr="000C497D" w:rsidRDefault="001C1323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1C1323" w:rsidRPr="000C497D" w:rsidRDefault="00817FE9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31" w:type="dxa"/>
            <w:vAlign w:val="center"/>
          </w:tcPr>
          <w:p w:rsidR="001C1323" w:rsidRPr="000C497D" w:rsidRDefault="00D7020B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</w:tr>
      <w:tr w:rsidR="009F1362" w:rsidRPr="000C497D" w:rsidTr="00733979">
        <w:tc>
          <w:tcPr>
            <w:tcW w:w="5244" w:type="dxa"/>
          </w:tcPr>
          <w:p w:rsidR="009F1362" w:rsidRPr="000E3ED9" w:rsidRDefault="000E3ED9" w:rsidP="000E3ED9">
            <w:pPr>
              <w:spacing w:after="0"/>
              <w:ind w:left="11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E3ED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Основное мероприятие № 10 Обеспечение персонифицированного финансирования дополнительного образо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вания детей.</w:t>
            </w:r>
          </w:p>
        </w:tc>
        <w:tc>
          <w:tcPr>
            <w:tcW w:w="3031" w:type="dxa"/>
            <w:vAlign w:val="center"/>
          </w:tcPr>
          <w:p w:rsidR="009F1362" w:rsidRPr="000C497D" w:rsidRDefault="009F1362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9F1362" w:rsidRPr="000C497D" w:rsidRDefault="00817FE9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31" w:type="dxa"/>
            <w:vAlign w:val="center"/>
          </w:tcPr>
          <w:p w:rsidR="009F1362" w:rsidRPr="000C497D" w:rsidRDefault="000E3ED9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2022</w:t>
            </w:r>
          </w:p>
        </w:tc>
      </w:tr>
      <w:tr w:rsidR="00904E95" w:rsidRPr="000C497D" w:rsidTr="00733979">
        <w:tc>
          <w:tcPr>
            <w:tcW w:w="5244" w:type="dxa"/>
          </w:tcPr>
          <w:p w:rsidR="000E3ED9" w:rsidRPr="000E3ED9" w:rsidRDefault="000E3ED9" w:rsidP="000E3ED9">
            <w:pPr>
              <w:spacing w:after="0"/>
              <w:ind w:left="11" w:firstLine="273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E3ED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Основное мероприятие № 11 Реализация муниципальной программы в целях выполнения задач федерального проекта «Цифровая образовательная среда»</w:t>
            </w:r>
          </w:p>
          <w:p w:rsidR="000E3ED9" w:rsidRPr="000E3ED9" w:rsidRDefault="000E3ED9" w:rsidP="000E3ED9">
            <w:pPr>
              <w:suppressAutoHyphens/>
              <w:autoSpaceDE w:val="0"/>
              <w:autoSpaceDN w:val="0"/>
              <w:adjustRightInd w:val="0"/>
              <w:spacing w:after="0"/>
              <w:ind w:firstLine="567"/>
              <w:jc w:val="both"/>
              <w:outlineLvl w:val="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E3ED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Внедрение целевой модели цифровой образовательной среды в общеобразовательных организациях и профессиональных образовательных организациях.</w:t>
            </w:r>
          </w:p>
          <w:p w:rsidR="00904E95" w:rsidRPr="000C497D" w:rsidRDefault="00904E95" w:rsidP="009F1362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Align w:val="center"/>
          </w:tcPr>
          <w:p w:rsidR="00904E95" w:rsidRPr="000C497D" w:rsidRDefault="00904E95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904E95" w:rsidRPr="000C497D" w:rsidRDefault="000E3ED9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31" w:type="dxa"/>
            <w:vAlign w:val="center"/>
          </w:tcPr>
          <w:p w:rsidR="00904E95" w:rsidRPr="000C497D" w:rsidRDefault="00D7020B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</w:tr>
      <w:tr w:rsidR="00B16A1D" w:rsidRPr="000C497D" w:rsidTr="00733979">
        <w:tc>
          <w:tcPr>
            <w:tcW w:w="5244" w:type="dxa"/>
          </w:tcPr>
          <w:p w:rsidR="00B16A1D" w:rsidRPr="000E3ED9" w:rsidRDefault="00B16A1D" w:rsidP="00B16A1D">
            <w:pPr>
              <w:spacing w:after="0"/>
              <w:ind w:left="11" w:firstLine="273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Основное мероприятие № 12 «Проведение ремонта учреждений образования»</w:t>
            </w:r>
          </w:p>
          <w:p w:rsidR="00B16A1D" w:rsidRPr="000E3ED9" w:rsidRDefault="00B16A1D" w:rsidP="000E3ED9">
            <w:pPr>
              <w:spacing w:after="0"/>
              <w:ind w:left="11" w:firstLine="273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031" w:type="dxa"/>
            <w:vAlign w:val="center"/>
          </w:tcPr>
          <w:p w:rsidR="00B16A1D" w:rsidRPr="000C497D" w:rsidRDefault="00B16A1D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B16A1D" w:rsidRDefault="00B16A1D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31" w:type="dxa"/>
            <w:vAlign w:val="center"/>
          </w:tcPr>
          <w:p w:rsidR="00B16A1D" w:rsidRPr="000C497D" w:rsidRDefault="00B16A1D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</w:tr>
    </w:tbl>
    <w:p w:rsidR="00B5106C" w:rsidRDefault="001C1323" w:rsidP="001C1323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0C497D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0E3ED9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                </w:t>
      </w:r>
    </w:p>
    <w:p w:rsidR="00B16A1D" w:rsidRDefault="00B16A1D" w:rsidP="00B16A1D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B16A1D" w:rsidRDefault="00B16A1D" w:rsidP="00B16A1D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1C1323" w:rsidRPr="000C497D" w:rsidRDefault="001C1323" w:rsidP="00B16A1D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0C497D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lastRenderedPageBreak/>
        <w:t>Приложение № 2</w:t>
      </w:r>
    </w:p>
    <w:p w:rsidR="001C1323" w:rsidRPr="000C497D" w:rsidRDefault="00C91170" w:rsidP="00B16A1D">
      <w:pPr>
        <w:spacing w:after="0" w:line="240" w:lineRule="auto"/>
        <w:ind w:left="11328" w:right="23"/>
        <w:jc w:val="right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0C497D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к муниципальной программе</w:t>
      </w:r>
    </w:p>
    <w:p w:rsidR="001C1323" w:rsidRPr="000C497D" w:rsidRDefault="001C1323" w:rsidP="001C1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C497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Сведения</w:t>
      </w:r>
    </w:p>
    <w:p w:rsidR="001C1323" w:rsidRPr="000C497D" w:rsidRDefault="001C1323" w:rsidP="001C1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C497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 целевых показателях муниципальной программы</w:t>
      </w:r>
    </w:p>
    <w:p w:rsidR="00FA51D5" w:rsidRPr="000C497D" w:rsidRDefault="001C1323" w:rsidP="00C911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C497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«Развитие образования Аткарско</w:t>
      </w:r>
      <w:r w:rsidR="00B16A1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го муниципального района на 2020</w:t>
      </w:r>
      <w:r w:rsidRPr="000C497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C91170" w:rsidRPr="000C497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- 202</w:t>
      </w:r>
      <w:r w:rsidR="00B16A1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</w:t>
      </w:r>
      <w:r w:rsidR="00C91170" w:rsidRPr="000C497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годы»</w:t>
      </w:r>
    </w:p>
    <w:p w:rsidR="00C91170" w:rsidRPr="000C497D" w:rsidRDefault="00C91170" w:rsidP="00FA51D5">
      <w:pPr>
        <w:tabs>
          <w:tab w:val="left" w:pos="1269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789"/>
        <w:gridCol w:w="992"/>
        <w:gridCol w:w="1276"/>
        <w:gridCol w:w="1275"/>
        <w:gridCol w:w="1276"/>
        <w:gridCol w:w="1276"/>
      </w:tblGrid>
      <w:tr w:rsidR="00C91170" w:rsidRPr="000C497D" w:rsidTr="00C91170">
        <w:tc>
          <w:tcPr>
            <w:tcW w:w="15701" w:type="dxa"/>
            <w:gridSpan w:val="7"/>
            <w:shd w:val="clear" w:color="auto" w:fill="auto"/>
          </w:tcPr>
          <w:p w:rsidR="00C91170" w:rsidRPr="000C497D" w:rsidRDefault="00C91170" w:rsidP="00C9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C91170" w:rsidRPr="000C497D" w:rsidRDefault="00C91170" w:rsidP="00C9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Основное мероприятие: Обеспечение предоставления качественного дополнительного образования детям.</w:t>
            </w:r>
          </w:p>
        </w:tc>
      </w:tr>
      <w:tr w:rsidR="00C91170" w:rsidRPr="000C497D" w:rsidTr="00C91170">
        <w:tc>
          <w:tcPr>
            <w:tcW w:w="817" w:type="dxa"/>
            <w:shd w:val="clear" w:color="auto" w:fill="auto"/>
          </w:tcPr>
          <w:p w:rsidR="00C91170" w:rsidRPr="000C497D" w:rsidRDefault="00C91170" w:rsidP="00C9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789" w:type="dxa"/>
            <w:shd w:val="clear" w:color="auto" w:fill="auto"/>
          </w:tcPr>
          <w:p w:rsidR="00C91170" w:rsidRPr="000C497D" w:rsidRDefault="00C91170" w:rsidP="00C9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Количество образовательных учреждений, в которых проведен капитальный ремонт зданий, помещений и инженерных коммуникаций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1170" w:rsidRPr="000C497D" w:rsidRDefault="00C91170" w:rsidP="00C9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0C497D" w:rsidRDefault="00C73F81" w:rsidP="00C9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1170" w:rsidRPr="000C497D" w:rsidRDefault="00C91170" w:rsidP="00C9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0C497D" w:rsidRDefault="00C91170" w:rsidP="00C9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0C497D" w:rsidRDefault="00C91170" w:rsidP="00C9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</w:tr>
      <w:tr w:rsidR="00C91170" w:rsidRPr="000C497D" w:rsidTr="00C91170">
        <w:tc>
          <w:tcPr>
            <w:tcW w:w="817" w:type="dxa"/>
            <w:shd w:val="clear" w:color="auto" w:fill="auto"/>
          </w:tcPr>
          <w:p w:rsidR="00C91170" w:rsidRPr="000C497D" w:rsidRDefault="00C91170" w:rsidP="00C9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789" w:type="dxa"/>
            <w:shd w:val="clear" w:color="auto" w:fill="auto"/>
          </w:tcPr>
          <w:p w:rsidR="00C91170" w:rsidRPr="000C497D" w:rsidRDefault="00C91170" w:rsidP="00C9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Количество учащихся, занимающихся в спортивных секциях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1170" w:rsidRPr="000C497D" w:rsidRDefault="00C91170" w:rsidP="00C9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0C497D" w:rsidRDefault="00C91170" w:rsidP="00C9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245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1170" w:rsidRPr="000C497D" w:rsidRDefault="00C91170" w:rsidP="00C9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0C497D" w:rsidRDefault="00C91170" w:rsidP="00C9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0C497D" w:rsidRDefault="00C91170" w:rsidP="00C9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260</w:t>
            </w:r>
          </w:p>
        </w:tc>
      </w:tr>
      <w:tr w:rsidR="00C91170" w:rsidRPr="000C497D" w:rsidTr="00C91170">
        <w:tc>
          <w:tcPr>
            <w:tcW w:w="817" w:type="dxa"/>
            <w:shd w:val="clear" w:color="auto" w:fill="auto"/>
          </w:tcPr>
          <w:p w:rsidR="00C91170" w:rsidRPr="000C497D" w:rsidRDefault="00C91170" w:rsidP="00C9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789" w:type="dxa"/>
            <w:shd w:val="clear" w:color="auto" w:fill="auto"/>
          </w:tcPr>
          <w:p w:rsidR="00C91170" w:rsidRPr="000C497D" w:rsidRDefault="00C91170" w:rsidP="00C9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Количество учащихся, занимающихся в объединениях по интересам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1170" w:rsidRPr="000C497D" w:rsidRDefault="00C91170" w:rsidP="00C9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C73F81" w:rsidRDefault="00E96D01" w:rsidP="00C7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73F81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ru-RU"/>
              </w:rPr>
              <w:t>690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1170" w:rsidRPr="000C497D" w:rsidRDefault="00C91170" w:rsidP="00C9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0C497D" w:rsidRDefault="00C91170" w:rsidP="00C9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0C497D" w:rsidRDefault="00C91170" w:rsidP="00C9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670</w:t>
            </w:r>
          </w:p>
        </w:tc>
      </w:tr>
    </w:tbl>
    <w:p w:rsidR="00C91170" w:rsidRPr="000C497D" w:rsidRDefault="00C91170" w:rsidP="00C91170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789"/>
        <w:gridCol w:w="993"/>
        <w:gridCol w:w="1275"/>
        <w:gridCol w:w="1275"/>
        <w:gridCol w:w="1275"/>
        <w:gridCol w:w="1275"/>
      </w:tblGrid>
      <w:tr w:rsidR="001C1323" w:rsidRPr="000C497D" w:rsidTr="00733979">
        <w:tc>
          <w:tcPr>
            <w:tcW w:w="817" w:type="dxa"/>
            <w:vMerge w:val="restart"/>
            <w:shd w:val="clear" w:color="auto" w:fill="auto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</w:t>
            </w:r>
            <w:proofErr w:type="gramEnd"/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89" w:type="dxa"/>
            <w:vMerge w:val="restart"/>
            <w:shd w:val="clear" w:color="auto" w:fill="auto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100" w:type="dxa"/>
            <w:gridSpan w:val="4"/>
            <w:shd w:val="clear" w:color="auto" w:fill="auto"/>
          </w:tcPr>
          <w:p w:rsidR="001C1323" w:rsidRPr="000C497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1C1323" w:rsidRPr="000C497D" w:rsidTr="00733979">
        <w:tc>
          <w:tcPr>
            <w:tcW w:w="817" w:type="dxa"/>
            <w:vMerge/>
            <w:shd w:val="clear" w:color="auto" w:fill="auto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C1323" w:rsidRPr="000C497D" w:rsidRDefault="00B16A1D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2019</w:t>
            </w:r>
            <w:r w:rsidR="001C1323"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г.</w:t>
            </w:r>
          </w:p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C1323" w:rsidRPr="000C497D" w:rsidRDefault="00B16A1D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2020</w:t>
            </w:r>
            <w:r w:rsidR="001C1323"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г.</w:t>
            </w:r>
          </w:p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(планово)</w:t>
            </w:r>
          </w:p>
        </w:tc>
        <w:tc>
          <w:tcPr>
            <w:tcW w:w="1275" w:type="dxa"/>
          </w:tcPr>
          <w:p w:rsidR="001C1323" w:rsidRPr="000C497D" w:rsidRDefault="00B16A1D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</w:p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(планово)</w:t>
            </w:r>
          </w:p>
        </w:tc>
        <w:tc>
          <w:tcPr>
            <w:tcW w:w="1275" w:type="dxa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B16A1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(планово)</w:t>
            </w:r>
          </w:p>
        </w:tc>
      </w:tr>
      <w:tr w:rsidR="001C1323" w:rsidRPr="000C497D" w:rsidTr="00733979">
        <w:tc>
          <w:tcPr>
            <w:tcW w:w="15699" w:type="dxa"/>
            <w:gridSpan w:val="7"/>
            <w:shd w:val="clear" w:color="auto" w:fill="auto"/>
          </w:tcPr>
          <w:p w:rsidR="001C1323" w:rsidRPr="000C497D" w:rsidRDefault="001C1323" w:rsidP="001C132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Основное мероприятие: Обеспечение предоставления качественного дошкольного образования детям</w:t>
            </w:r>
          </w:p>
          <w:p w:rsidR="001C1323" w:rsidRPr="000C497D" w:rsidRDefault="001C1323" w:rsidP="001C132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1323" w:rsidRPr="000C497D" w:rsidTr="00733979">
        <w:tc>
          <w:tcPr>
            <w:tcW w:w="817" w:type="dxa"/>
            <w:shd w:val="clear" w:color="auto" w:fill="auto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89" w:type="dxa"/>
            <w:shd w:val="clear" w:color="auto" w:fill="auto"/>
          </w:tcPr>
          <w:p w:rsidR="001C1323" w:rsidRPr="000C497D" w:rsidRDefault="001C1323" w:rsidP="001C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Количество образовательных учреждений, в которых проведен капитальный  ремонт зданий, помещений и инженерных коммуникаций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</w:tr>
      <w:tr w:rsidR="001C1323" w:rsidRPr="000C497D" w:rsidTr="00733979">
        <w:tc>
          <w:tcPr>
            <w:tcW w:w="817" w:type="dxa"/>
            <w:shd w:val="clear" w:color="auto" w:fill="auto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789" w:type="dxa"/>
            <w:shd w:val="clear" w:color="auto" w:fill="auto"/>
          </w:tcPr>
          <w:p w:rsidR="001C1323" w:rsidRPr="000C497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Количество образовательных учреждений, у которых проведено благоустройство прилегающей территории (дворов)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0C497D" w:rsidRDefault="00C73F81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0C497D" w:rsidRDefault="00E96D01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1C1323" w:rsidRPr="000C497D" w:rsidRDefault="00E96D01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1C1323" w:rsidRPr="000C497D" w:rsidRDefault="00E96D01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1C1323" w:rsidRPr="000C497D" w:rsidTr="00733979">
        <w:tc>
          <w:tcPr>
            <w:tcW w:w="15699" w:type="dxa"/>
            <w:gridSpan w:val="7"/>
            <w:shd w:val="clear" w:color="auto" w:fill="auto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Основное мероприятие: Обеспечение предоставления качественного общего образования детям</w:t>
            </w:r>
          </w:p>
        </w:tc>
      </w:tr>
      <w:tr w:rsidR="001C1323" w:rsidRPr="000C497D" w:rsidTr="00733979">
        <w:tc>
          <w:tcPr>
            <w:tcW w:w="817" w:type="dxa"/>
            <w:shd w:val="clear" w:color="auto" w:fill="auto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89" w:type="dxa"/>
            <w:shd w:val="clear" w:color="auto" w:fill="auto"/>
          </w:tcPr>
          <w:p w:rsidR="001C1323" w:rsidRPr="000C497D" w:rsidRDefault="001C1323" w:rsidP="001C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Количество образовательных учреждений, в которых проведен капитальный ремонт зданий, помещений и инженерных коммуникаций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0C497D" w:rsidRDefault="00C73F81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0C497D" w:rsidRDefault="00C73F81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</w:t>
            </w:r>
          </w:p>
        </w:tc>
      </w:tr>
      <w:tr w:rsidR="001C1323" w:rsidRPr="000C497D" w:rsidTr="00733979">
        <w:tc>
          <w:tcPr>
            <w:tcW w:w="817" w:type="dxa"/>
            <w:shd w:val="clear" w:color="auto" w:fill="auto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789" w:type="dxa"/>
            <w:shd w:val="clear" w:color="auto" w:fill="auto"/>
          </w:tcPr>
          <w:p w:rsidR="001C1323" w:rsidRPr="000C497D" w:rsidRDefault="001C1323" w:rsidP="001C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Количество образовательных учреждений, в которых проведен косметический ремонт зданий, помещений и инженерных коммуникаций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0C497D" w:rsidRDefault="00C73F81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</w:t>
            </w:r>
          </w:p>
        </w:tc>
      </w:tr>
      <w:tr w:rsidR="001C1323" w:rsidRPr="000C497D" w:rsidTr="00733979">
        <w:tc>
          <w:tcPr>
            <w:tcW w:w="817" w:type="dxa"/>
            <w:shd w:val="clear" w:color="auto" w:fill="auto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789" w:type="dxa"/>
            <w:shd w:val="clear" w:color="auto" w:fill="auto"/>
          </w:tcPr>
          <w:p w:rsidR="001C1323" w:rsidRPr="000C497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Количество учащихся 10-11классов, проходящих профильное обучение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5" w:type="dxa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146</w:t>
            </w:r>
          </w:p>
        </w:tc>
      </w:tr>
      <w:tr w:rsidR="001C1323" w:rsidRPr="000C497D" w:rsidTr="00733979">
        <w:tc>
          <w:tcPr>
            <w:tcW w:w="817" w:type="dxa"/>
            <w:shd w:val="clear" w:color="auto" w:fill="auto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789" w:type="dxa"/>
            <w:shd w:val="clear" w:color="auto" w:fill="auto"/>
          </w:tcPr>
          <w:p w:rsidR="001C1323" w:rsidRPr="000C497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Количество учащихся в сельских населенных пунктах, получающих услуги в школах, оснащенных современным оборудованием и укомплектованных квалифицированными педагогическими кадрами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275" w:type="dxa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275" w:type="dxa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537</w:t>
            </w:r>
          </w:p>
        </w:tc>
      </w:tr>
      <w:tr w:rsidR="001C1323" w:rsidRPr="000C497D" w:rsidTr="00733979">
        <w:tc>
          <w:tcPr>
            <w:tcW w:w="817" w:type="dxa"/>
            <w:shd w:val="clear" w:color="auto" w:fill="auto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789" w:type="dxa"/>
            <w:shd w:val="clear" w:color="auto" w:fill="auto"/>
          </w:tcPr>
          <w:p w:rsidR="001C1323" w:rsidRPr="000C497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Количество учащихся общеобразовательных учреждений, получающих горячее питание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0C497D" w:rsidRDefault="00E96D01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3245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0C497D" w:rsidRDefault="00E96D01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1275" w:type="dxa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3305</w:t>
            </w:r>
          </w:p>
        </w:tc>
        <w:tc>
          <w:tcPr>
            <w:tcW w:w="1275" w:type="dxa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3325</w:t>
            </w:r>
          </w:p>
        </w:tc>
      </w:tr>
    </w:tbl>
    <w:p w:rsidR="001C1323" w:rsidRPr="000C497D" w:rsidRDefault="001C1323" w:rsidP="001C1323">
      <w:pPr>
        <w:spacing w:after="0" w:line="240" w:lineRule="auto"/>
        <w:ind w:left="11328" w:right="23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0C497D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lastRenderedPageBreak/>
        <w:t>Приложение № 3</w:t>
      </w:r>
    </w:p>
    <w:p w:rsidR="001C1323" w:rsidRPr="000C497D" w:rsidRDefault="001C1323" w:rsidP="001C1323">
      <w:pPr>
        <w:spacing w:after="0" w:line="240" w:lineRule="auto"/>
        <w:ind w:left="11328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0C497D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к муниципальной программе</w:t>
      </w:r>
    </w:p>
    <w:p w:rsidR="001C1323" w:rsidRPr="000C497D" w:rsidRDefault="00C91170" w:rsidP="00C91170">
      <w:pPr>
        <w:tabs>
          <w:tab w:val="left" w:pos="2370"/>
          <w:tab w:val="center" w:pos="783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C497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</w:r>
      <w:r w:rsidRPr="000C497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</w:r>
      <w:r w:rsidR="001C1323" w:rsidRPr="000C497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Сведения </w:t>
      </w:r>
    </w:p>
    <w:p w:rsidR="001C1323" w:rsidRPr="000C497D" w:rsidRDefault="001C1323" w:rsidP="001C1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C497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об объемах и источниках финансового обеспечения муниципальной программы </w:t>
      </w:r>
    </w:p>
    <w:p w:rsidR="001C1323" w:rsidRPr="000C497D" w:rsidRDefault="001C1323" w:rsidP="001C1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C497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«Развитие образования Аткарск</w:t>
      </w:r>
      <w:r w:rsidR="008D2DB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ого муниципального района на 2020</w:t>
      </w:r>
      <w:r w:rsidRPr="000C497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- 202</w:t>
      </w:r>
      <w:r w:rsidR="008D2DB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</w:t>
      </w:r>
      <w:r w:rsidRPr="000C497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годы»</w:t>
      </w:r>
    </w:p>
    <w:p w:rsidR="001C1323" w:rsidRPr="000C497D" w:rsidRDefault="001C1323" w:rsidP="001C1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pPr w:leftFromText="180" w:rightFromText="180" w:vertAnchor="text" w:tblpX="250" w:tblpY="1"/>
        <w:tblOverlap w:val="never"/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843"/>
        <w:gridCol w:w="3355"/>
        <w:gridCol w:w="2126"/>
        <w:gridCol w:w="1417"/>
        <w:gridCol w:w="1560"/>
        <w:gridCol w:w="1559"/>
      </w:tblGrid>
      <w:tr w:rsidR="001C1323" w:rsidRPr="000C497D" w:rsidTr="00333CA6">
        <w:trPr>
          <w:trHeight w:val="1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</w:t>
            </w:r>
            <w:proofErr w:type="gramEnd"/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Объемы финансирования - всего,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8D2DB9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1C1323" w:rsidP="008D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8D2DB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1C1323" w:rsidP="008D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8D2DB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</w:tr>
      <w:tr w:rsidR="001C1323" w:rsidRPr="000C497D" w:rsidTr="00333C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A0726E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A0726E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A0726E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</w:t>
            </w:r>
          </w:p>
        </w:tc>
      </w:tr>
      <w:tr w:rsidR="001C1323" w:rsidRPr="000C497D" w:rsidTr="00333CA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8D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Муниципальная  программа «Развитие образования Аткарск</w:t>
            </w:r>
            <w:r w:rsidR="008D2DB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ого муниципального района на 2020</w:t>
            </w: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– 202</w:t>
            </w:r>
            <w:r w:rsidR="008D2DB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C27C5F" w:rsidP="00B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149</w:t>
            </w:r>
            <w:r w:rsidR="00B3280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9748,40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C27C5F" w:rsidP="00B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45</w:t>
            </w:r>
            <w:r w:rsidR="00B3280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6506,90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C27C5F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526174,90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C27C5F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517066,60</w:t>
            </w:r>
          </w:p>
        </w:tc>
      </w:tr>
      <w:tr w:rsidR="001C1323" w:rsidRPr="000C497D" w:rsidTr="00333CA6">
        <w:trPr>
          <w:trHeight w:val="4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B3280B" w:rsidP="00B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225284</w:t>
            </w:r>
            <w:r w:rsidR="00C27C5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B3280B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82158,10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C27C5F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71663,80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C27C5F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71462,80</w:t>
            </w:r>
          </w:p>
        </w:tc>
      </w:tr>
      <w:tr w:rsidR="001C1323" w:rsidRPr="000C497D" w:rsidTr="00333CA6">
        <w:trPr>
          <w:trHeight w:val="16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B3280B" w:rsidP="00B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1248526</w:t>
            </w:r>
            <w:r w:rsidR="00C27C5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</w:t>
            </w:r>
            <w:r w:rsidR="00C27C5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C27C5F" w:rsidP="00B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36</w:t>
            </w:r>
            <w:r w:rsidR="00B3280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0901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</w:t>
            </w:r>
            <w:r w:rsidR="00B3280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C27C5F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448266,50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C27C5F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439359,20</w:t>
            </w:r>
          </w:p>
        </w:tc>
      </w:tr>
      <w:tr w:rsidR="001C1323" w:rsidRPr="000C497D" w:rsidTr="00333CA6">
        <w:trPr>
          <w:trHeight w:val="57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C27C5F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25936,80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C27C5F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13447,60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C27C5F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C27C5F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6244,60</w:t>
            </w:r>
          </w:p>
        </w:tc>
      </w:tr>
      <w:tr w:rsidR="001C1323" w:rsidRPr="000C497D" w:rsidTr="00333CA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9" w:rsidRDefault="00C07C67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07C6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Основное мероприятие </w:t>
            </w:r>
          </w:p>
          <w:p w:rsidR="001C1323" w:rsidRPr="00C07C67" w:rsidRDefault="00C07C67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07C6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№ 1 Обеспечение предоставления качественного общего образования детям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B3280B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1288370,5</w:t>
            </w:r>
            <w:r w:rsidR="00C27C5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C27C5F" w:rsidP="00B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39</w:t>
            </w:r>
            <w:r w:rsidR="00B3280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4848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</w:t>
            </w:r>
            <w:r w:rsidR="00B3280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C27C5F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430561,00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C27C5F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462961,40</w:t>
            </w:r>
          </w:p>
        </w:tc>
      </w:tr>
      <w:tr w:rsidR="001C1323" w:rsidRPr="000C497D" w:rsidTr="00333CA6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B3280B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163670,1</w:t>
            </w:r>
            <w:r w:rsidR="00C27C5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C27C5F" w:rsidP="00B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58</w:t>
            </w:r>
            <w:r w:rsidR="00B3280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554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</w:t>
            </w:r>
            <w:r w:rsidR="00B3280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C27C5F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52669,90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C27C5F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52446,00</w:t>
            </w:r>
          </w:p>
        </w:tc>
      </w:tr>
      <w:tr w:rsidR="001C1323" w:rsidRPr="000C497D" w:rsidTr="00333CA6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C27C5F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1100526,40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C27C5F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323433,90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C27C5F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372234,10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C27C5F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404858,40</w:t>
            </w:r>
          </w:p>
        </w:tc>
      </w:tr>
      <w:tr w:rsidR="001C1323" w:rsidRPr="000C497D" w:rsidTr="00333CA6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C27C5F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24174,00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C27C5F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12860,00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C27C5F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C27C5F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5657,00</w:t>
            </w:r>
          </w:p>
        </w:tc>
      </w:tr>
      <w:tr w:rsidR="001C1323" w:rsidRPr="000C497D" w:rsidTr="00333CA6">
        <w:trPr>
          <w:trHeight w:val="41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9" w:rsidRDefault="008D2DB9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Основное мероприятие</w:t>
            </w:r>
          </w:p>
          <w:p w:rsidR="0063148D" w:rsidRPr="000C497D" w:rsidRDefault="008D2DB9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2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Обеспечение предоставления качественного дополнительного образования детям</w:t>
            </w: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:rsidR="0063148D" w:rsidRPr="000C497D" w:rsidRDefault="0063148D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63148D" w:rsidRPr="000C497D" w:rsidRDefault="0063148D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A25ACF" w:rsidP="00A2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31557</w:t>
            </w:r>
            <w:r w:rsidR="00C27C5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  <w:r w:rsidR="00C27C5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C27C5F" w:rsidP="00A2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</w:t>
            </w:r>
            <w:r w:rsidR="00A25AC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</w:t>
            </w:r>
            <w:r w:rsidR="00A25AC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C27C5F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10588,20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C27C5F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10588,20</w:t>
            </w:r>
          </w:p>
        </w:tc>
      </w:tr>
      <w:tr w:rsidR="001C1323" w:rsidRPr="000C497D" w:rsidTr="00333CA6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A25ACF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29797,5</w:t>
            </w:r>
            <w:r w:rsidR="00C27C5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C27C5F" w:rsidP="00A2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</w:t>
            </w:r>
            <w:r w:rsidR="00A25AC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794,3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C27C5F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C27C5F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10001,60</w:t>
            </w:r>
          </w:p>
        </w:tc>
      </w:tr>
      <w:tr w:rsidR="001C1323" w:rsidRPr="000C497D" w:rsidTr="00333CA6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C27C5F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C27C5F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C27C5F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C27C5F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0C497D" w:rsidTr="00333CA6">
        <w:trPr>
          <w:trHeight w:val="70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C27C5F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1759,80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C27C5F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586,60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C27C5F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C27C5F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586,60</w:t>
            </w:r>
          </w:p>
        </w:tc>
      </w:tr>
      <w:tr w:rsidR="00493CE5" w:rsidRPr="000C497D" w:rsidTr="00333CA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CE5" w:rsidRPr="000C497D" w:rsidRDefault="00493CE5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B9" w:rsidRDefault="008D2DB9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493CE5" w:rsidRPr="000C497D" w:rsidRDefault="008D2DB9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3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Хозяйственное и учебно – методическое обслуживание учреждений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CE5" w:rsidRPr="000C497D" w:rsidRDefault="00493CE5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E5" w:rsidRPr="000C497D" w:rsidRDefault="00493CE5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5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20964,40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5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5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5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6982,20</w:t>
            </w:r>
          </w:p>
        </w:tc>
      </w:tr>
      <w:tr w:rsidR="00493CE5" w:rsidRPr="000C497D" w:rsidTr="00333CA6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E5" w:rsidRPr="000C497D" w:rsidRDefault="00493CE5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E5" w:rsidRPr="000C497D" w:rsidRDefault="00493CE5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E5" w:rsidRPr="000C497D" w:rsidRDefault="00493CE5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E5" w:rsidRPr="000C497D" w:rsidRDefault="00493CE5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5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20964,40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5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5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5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6982,20</w:t>
            </w:r>
          </w:p>
        </w:tc>
      </w:tr>
      <w:tr w:rsidR="00493CE5" w:rsidRPr="000C497D" w:rsidTr="00333CA6">
        <w:trPr>
          <w:trHeight w:val="5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E5" w:rsidRPr="000C497D" w:rsidRDefault="00493CE5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E5" w:rsidRPr="000C497D" w:rsidRDefault="00493CE5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E5" w:rsidRPr="000C497D" w:rsidRDefault="00493CE5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E5" w:rsidRPr="000C497D" w:rsidRDefault="00493CE5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5" w:rsidRPr="000C497D" w:rsidRDefault="00493CE5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5" w:rsidRPr="000C497D" w:rsidRDefault="00493CE5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5" w:rsidRPr="000C497D" w:rsidRDefault="00493CE5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5" w:rsidRPr="000C497D" w:rsidRDefault="00493CE5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493CE5" w:rsidRPr="000C497D" w:rsidTr="00333CA6">
        <w:trPr>
          <w:trHeight w:val="73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E5" w:rsidRPr="000C497D" w:rsidRDefault="00493CE5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E5" w:rsidRPr="000C497D" w:rsidRDefault="00493CE5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E5" w:rsidRPr="000C497D" w:rsidRDefault="00493CE5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E5" w:rsidRPr="000C497D" w:rsidRDefault="00493CE5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5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5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5" w:rsidRPr="000C497D" w:rsidRDefault="00493CE5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5" w:rsidRPr="000C497D" w:rsidRDefault="00493CE5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0C497D" w:rsidTr="00333CA6">
        <w:trPr>
          <w:trHeight w:val="29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B9" w:rsidRDefault="008D2DB9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1C1323" w:rsidRPr="000C497D" w:rsidRDefault="008D2DB9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15401,40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5133,80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5133,80</w:t>
            </w:r>
          </w:p>
        </w:tc>
      </w:tr>
      <w:tr w:rsidR="001C1323" w:rsidRPr="000C497D" w:rsidTr="00333CA6">
        <w:trPr>
          <w:trHeight w:val="3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E66EC8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EC22F2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EC22F2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0C497D" w:rsidTr="00333CA6">
        <w:trPr>
          <w:trHeight w:val="41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15401,40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5133,8</w:t>
            </w:r>
            <w:r w:rsidR="00EC22F2"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5133,8</w:t>
            </w:r>
            <w:r w:rsidR="00EC22F2"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5133,8</w:t>
            </w:r>
            <w:r w:rsidR="00EC22F2"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0C497D" w:rsidTr="00333CA6">
        <w:trPr>
          <w:trHeight w:val="41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EC22F2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EC22F2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EC22F2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EC22F2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0C497D" w:rsidTr="00333CA6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B9" w:rsidRDefault="008D2DB9" w:rsidP="007F5CF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DB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Основное мероприятие </w:t>
            </w:r>
          </w:p>
          <w:p w:rsidR="001C1323" w:rsidRPr="008D2DB9" w:rsidRDefault="008D2DB9" w:rsidP="007F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D2DB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№ 5 Сохранение достигнутых </w:t>
            </w:r>
            <w:proofErr w:type="gramStart"/>
            <w:r w:rsidRPr="008D2DB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32558C" w:rsidP="00A2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</w:t>
            </w:r>
            <w:r w:rsidR="00A25AC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</w:t>
            </w:r>
            <w:r w:rsidR="00A25AC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A25ACF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3977,50</w:t>
            </w:r>
          </w:p>
        </w:tc>
      </w:tr>
      <w:tr w:rsidR="001C1323" w:rsidRPr="000C497D" w:rsidTr="00333CA6">
        <w:trPr>
          <w:trHeight w:val="41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A25ACF" w:rsidP="00A2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303,5</w:t>
            </w:r>
            <w:r w:rsidR="0032558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A25ACF" w:rsidP="00A2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87</w:t>
            </w:r>
            <w:r w:rsidR="0032558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</w:t>
            </w:r>
            <w:r w:rsidR="0032558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  <w:r w:rsidR="0087183C" w:rsidRPr="000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  <w:r w:rsidR="0087183C" w:rsidRPr="000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0C497D" w:rsidTr="00333CA6">
        <w:trPr>
          <w:trHeight w:val="41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A25ACF" w:rsidP="00A2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9814</w:t>
            </w:r>
            <w:r w:rsidR="0032558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  <w:r w:rsidR="0032558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A25ACF" w:rsidP="00A2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3857,20</w:t>
            </w:r>
          </w:p>
        </w:tc>
      </w:tr>
      <w:tr w:rsidR="001C1323" w:rsidRPr="000C497D" w:rsidTr="00333CA6">
        <w:trPr>
          <w:trHeight w:val="41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6EC8" w:rsidRPr="000C497D" w:rsidTr="00333CA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B9" w:rsidRDefault="008D2DB9" w:rsidP="008D2DB9">
            <w:pPr>
              <w:spacing w:after="0" w:line="240" w:lineRule="auto"/>
              <w:ind w:left="1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DB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Основные мероприятия </w:t>
            </w:r>
          </w:p>
          <w:p w:rsidR="00E66EC8" w:rsidRPr="008F6B12" w:rsidRDefault="008D2DB9" w:rsidP="008F6B12">
            <w:pPr>
              <w:spacing w:after="0" w:line="240" w:lineRule="auto"/>
              <w:ind w:left="1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DB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№ 6 Обеспечение </w:t>
            </w:r>
            <w:proofErr w:type="gramStart"/>
            <w:r w:rsidRPr="008D2DB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повышения оплаты труда некоторых категорий работ</w:t>
            </w:r>
            <w:r w:rsidR="008F6B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ников муниципальных учреждений</w:t>
            </w:r>
            <w:proofErr w:type="gramEnd"/>
            <w:r w:rsidR="008F6B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24591,30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8197,10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8197,10</w:t>
            </w:r>
          </w:p>
        </w:tc>
      </w:tr>
      <w:tr w:rsidR="00E66EC8" w:rsidRPr="000C497D" w:rsidTr="00333CA6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737,70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245,90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245,90</w:t>
            </w:r>
          </w:p>
        </w:tc>
      </w:tr>
      <w:tr w:rsidR="00E66EC8" w:rsidRPr="000C497D" w:rsidTr="00333CA6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23853,60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7951,20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7951,20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7951,20</w:t>
            </w:r>
          </w:p>
        </w:tc>
      </w:tr>
      <w:tr w:rsidR="00E66EC8" w:rsidRPr="000C497D" w:rsidTr="00333CA6">
        <w:trPr>
          <w:trHeight w:val="7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705" w:rsidRPr="000C497D" w:rsidTr="00333CA6">
        <w:trPr>
          <w:trHeight w:val="5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05" w:rsidRPr="000C497D" w:rsidRDefault="008D2DB9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B9" w:rsidRDefault="008D2DB9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225705" w:rsidRPr="000C497D" w:rsidRDefault="008D2DB9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№ 7</w:t>
            </w:r>
            <w:r w:rsidR="00225705"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Реализация </w:t>
            </w:r>
            <w:r w:rsidR="00225705"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муниципальной программы в целях выполнения задач федерального проекта «Современная школа»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05" w:rsidRPr="000C497D" w:rsidRDefault="00225705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5" w:rsidRPr="000C497D" w:rsidRDefault="00225705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05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35877,70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05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7185,50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05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05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16208,70</w:t>
            </w:r>
          </w:p>
        </w:tc>
      </w:tr>
      <w:tr w:rsidR="00225705" w:rsidRPr="000C497D" w:rsidTr="00333CA6">
        <w:trPr>
          <w:trHeight w:val="8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705" w:rsidRPr="000C497D" w:rsidRDefault="00225705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705" w:rsidRPr="000C497D" w:rsidRDefault="00225705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705" w:rsidRPr="000C497D" w:rsidRDefault="00225705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5" w:rsidRPr="000C497D" w:rsidRDefault="00225705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F9" w:rsidRPr="000C497D" w:rsidRDefault="0032558C" w:rsidP="003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05" w:rsidRPr="000C497D" w:rsidRDefault="0032558C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05" w:rsidRPr="000C497D" w:rsidRDefault="00225705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05" w:rsidRPr="000C497D" w:rsidRDefault="00225705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5CF9" w:rsidRPr="000C497D" w:rsidTr="00333CA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9" w:rsidRPr="000C497D" w:rsidRDefault="007F5CF9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9" w:rsidRPr="000C497D" w:rsidRDefault="007F5CF9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9" w:rsidRPr="000C497D" w:rsidRDefault="007F5CF9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9" w:rsidRPr="000C497D" w:rsidRDefault="007F5CF9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F9" w:rsidRPr="000C497D" w:rsidRDefault="006B3CBE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35877,70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F9" w:rsidRPr="000C497D" w:rsidRDefault="006B3CBE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7185,50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F9" w:rsidRPr="000C497D" w:rsidRDefault="006B3CBE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F9" w:rsidRPr="000C497D" w:rsidRDefault="006B3CBE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16208,70</w:t>
            </w:r>
          </w:p>
        </w:tc>
      </w:tr>
      <w:tr w:rsidR="00225705" w:rsidRPr="000C497D" w:rsidTr="00333CA6">
        <w:trPr>
          <w:trHeight w:val="17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5" w:rsidRPr="000C497D" w:rsidRDefault="00225705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5" w:rsidRPr="000C497D" w:rsidRDefault="00225705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705" w:rsidRPr="000C497D" w:rsidRDefault="00225705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5" w:rsidRPr="000C497D" w:rsidRDefault="00225705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05" w:rsidRPr="000C497D" w:rsidRDefault="00225705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05" w:rsidRPr="000C497D" w:rsidRDefault="00225705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05" w:rsidRPr="000C497D" w:rsidRDefault="00225705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05" w:rsidRPr="000C497D" w:rsidRDefault="00225705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5CF9" w:rsidRPr="000C497D" w:rsidTr="00333CA6">
        <w:trPr>
          <w:trHeight w:val="11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F9" w:rsidRPr="000C497D" w:rsidRDefault="008D2DB9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</w:t>
            </w:r>
            <w:r w:rsidR="007F5CF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F9" w:rsidRPr="00000875" w:rsidRDefault="007F5CF9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В т. ч. на </w:t>
            </w:r>
            <w:r w:rsidRPr="00000875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9" w:rsidRPr="000C497D" w:rsidRDefault="007F5CF9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9" w:rsidRPr="000C497D" w:rsidRDefault="007F5CF9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F9" w:rsidRPr="000C497D" w:rsidRDefault="006B3CBE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6749,10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F9" w:rsidRPr="000C497D" w:rsidRDefault="006B3CBE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1117,10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F9" w:rsidRPr="000C497D" w:rsidRDefault="006B3CBE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F9" w:rsidRPr="000C497D" w:rsidRDefault="006B3CBE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2251,20</w:t>
            </w:r>
          </w:p>
        </w:tc>
      </w:tr>
      <w:tr w:rsidR="007F5CF9" w:rsidRPr="000C497D" w:rsidTr="00333CA6">
        <w:trPr>
          <w:trHeight w:val="76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9" w:rsidRDefault="007F5CF9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9" w:rsidRDefault="007F5CF9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9" w:rsidRPr="000C497D" w:rsidRDefault="007F5CF9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9" w:rsidRDefault="007F5CF9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F9" w:rsidRDefault="006B3CBE" w:rsidP="00C7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F9" w:rsidRDefault="006B3CBE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F9" w:rsidRDefault="007F5CF9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F9" w:rsidRDefault="007F5CF9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705" w:rsidRPr="000C497D" w:rsidTr="00333CA6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5" w:rsidRDefault="008D2DB9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</w:t>
            </w:r>
            <w:r w:rsidR="0022570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5" w:rsidRDefault="00225705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000875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на обеспечение условий для центров образования цифрового и гуманитарного профилей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705" w:rsidRPr="000C497D" w:rsidRDefault="00225705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5" w:rsidRDefault="00225705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05" w:rsidRDefault="006B3CBE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29128,60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05" w:rsidRDefault="006B3CBE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6068,40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05" w:rsidRDefault="006B3CBE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05" w:rsidRDefault="006B3CBE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13957,50</w:t>
            </w:r>
          </w:p>
        </w:tc>
      </w:tr>
      <w:tr w:rsidR="00E66EC8" w:rsidRPr="000C497D" w:rsidTr="00333CA6">
        <w:trPr>
          <w:trHeight w:val="2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C8" w:rsidRPr="000C497D" w:rsidRDefault="008D2DB9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B9" w:rsidRDefault="008D2DB9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E3ED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Основное мероприятие </w:t>
            </w:r>
          </w:p>
          <w:p w:rsidR="00E66EC8" w:rsidRPr="000C497D" w:rsidRDefault="008D2DB9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E3ED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№ 8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6B3CBE" w:rsidP="007F5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6B3CBE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E66EC8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6B3CBE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1349,90</w:t>
            </w:r>
          </w:p>
        </w:tc>
      </w:tr>
      <w:tr w:rsidR="00E66EC8" w:rsidRPr="000C497D" w:rsidTr="00333CA6">
        <w:trPr>
          <w:trHeight w:val="4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E66EC8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E66EC8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E66EC8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E66EC8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6EC8" w:rsidRPr="000C497D" w:rsidTr="00333CA6">
        <w:trPr>
          <w:trHeight w:val="4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6B3CBE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1349,90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6B3CBE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E66EC8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6B3CBE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1349,90</w:t>
            </w:r>
          </w:p>
        </w:tc>
      </w:tr>
      <w:tr w:rsidR="00E66EC8" w:rsidRPr="000C497D" w:rsidTr="00333CA6">
        <w:trPr>
          <w:trHeight w:val="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7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E66EC8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E66EC8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E66EC8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E66EC8" w:rsidP="007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C60F5" w:rsidRPr="000C497D" w:rsidRDefault="00CC60F5" w:rsidP="00CC60F5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tbl>
      <w:tblPr>
        <w:tblpPr w:leftFromText="180" w:rightFromText="180" w:vertAnchor="text" w:tblpX="250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01"/>
        <w:gridCol w:w="1984"/>
        <w:gridCol w:w="3261"/>
        <w:gridCol w:w="2126"/>
        <w:gridCol w:w="1418"/>
        <w:gridCol w:w="1559"/>
        <w:gridCol w:w="1559"/>
      </w:tblGrid>
      <w:tr w:rsidR="00E66EC8" w:rsidRPr="000C497D" w:rsidTr="00333CA6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C8" w:rsidRPr="000C497D" w:rsidRDefault="008D2DB9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C8" w:rsidRPr="00E66EC8" w:rsidRDefault="008D2DB9" w:rsidP="00B5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E3ED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Основное мероприятие № 9 Проведение капитального и текущего ремонтов муниципальных </w:t>
            </w:r>
            <w:r w:rsidRPr="000E3ED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6B3CBE" w:rsidP="00A2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14</w:t>
            </w:r>
            <w:r w:rsidR="00A25AC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802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</w:t>
            </w:r>
            <w:r w:rsidR="00A25AC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6B3CBE" w:rsidP="00A2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2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2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E66EC8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E66EC8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6EC8" w:rsidRPr="000C497D" w:rsidTr="00333CA6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B5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A25ACF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444,10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A25ACF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444,10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E66EC8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E66EC8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6EC8" w:rsidRPr="000C497D" w:rsidTr="00333CA6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A25ACF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14358,40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6B3CBE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E66EC8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E66EC8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6EC8" w:rsidRPr="000C497D" w:rsidTr="00333CA6">
        <w:trPr>
          <w:trHeight w:val="7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E66EC8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E66EC8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E66EC8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E66EC8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6EC8" w:rsidRPr="000C497D" w:rsidTr="00333CA6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C8" w:rsidRPr="000C497D" w:rsidRDefault="008D2DB9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C8" w:rsidRPr="000C497D" w:rsidRDefault="008D2DB9" w:rsidP="00B5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E3ED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Основное мероприятие № 10 Обеспечение персонифицированного финансирования дополнительного образо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вания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6B3CBE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500</w:t>
            </w:r>
            <w:r w:rsidR="00373C5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6B3CBE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373C5B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1667,8</w:t>
            </w:r>
            <w:r w:rsidR="00E66EC8" w:rsidRPr="000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373C5B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1667,8</w:t>
            </w:r>
            <w:r w:rsidR="00E66EC8" w:rsidRPr="000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6EC8" w:rsidRPr="000C497D" w:rsidTr="00333CA6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B5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373C5B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5003,40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373C5B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1667,80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373C5B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1667,8</w:t>
            </w:r>
            <w:r w:rsidR="00E66EC8" w:rsidRPr="000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373C5B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1667,80</w:t>
            </w:r>
          </w:p>
        </w:tc>
      </w:tr>
      <w:tr w:rsidR="00E66EC8" w:rsidRPr="000C497D" w:rsidTr="00333CA6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373C5B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373C5B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E66EC8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E66EC8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60F5" w:rsidRPr="000C497D" w:rsidTr="00333CA6">
        <w:trPr>
          <w:trHeight w:val="41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5" w:rsidRPr="000C497D" w:rsidRDefault="00CC60F5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5" w:rsidRPr="000C497D" w:rsidRDefault="00CC60F5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5" w:rsidRPr="000C497D" w:rsidRDefault="00CC60F5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5" w:rsidRPr="000C497D" w:rsidRDefault="00CC60F5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5" w:rsidRPr="000C497D" w:rsidRDefault="0087183C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5" w:rsidRPr="000C497D" w:rsidRDefault="0087183C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5" w:rsidRPr="000C497D" w:rsidRDefault="0087183C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5" w:rsidRPr="000C497D" w:rsidRDefault="0087183C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6EC8" w:rsidRPr="000C497D" w:rsidTr="00333CA6">
        <w:trPr>
          <w:trHeight w:val="4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C8" w:rsidRPr="000C497D" w:rsidRDefault="008D2DB9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C8" w:rsidRPr="000C497D" w:rsidRDefault="008D2DB9" w:rsidP="00B53DCF">
            <w:pPr>
              <w:spacing w:after="0"/>
              <w:ind w:left="1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E3ED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Основное мероприятие № 11 Реализация муниципальной программы в целях выполнения задач федерального проекта «Цифровая образовательная среда»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373C5B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47345,50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373C5B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373C5B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47345,5</w:t>
            </w:r>
            <w:r w:rsidR="00E66EC8" w:rsidRPr="000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E66EC8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6EC8" w:rsidRPr="000C497D" w:rsidTr="00333CA6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373C5B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373C5B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E66EC8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E66EC8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6EC8" w:rsidRPr="000C497D" w:rsidTr="00333CA6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373C5B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47345,50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E66EC8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373C5B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47345,50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E66EC8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6EC8" w:rsidRPr="000C497D" w:rsidTr="00333CA6">
        <w:trPr>
          <w:trHeight w:val="9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373C5B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373C5B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373C5B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373C5B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DCF" w:rsidRPr="000C497D" w:rsidTr="00333CA6">
        <w:trPr>
          <w:trHeight w:val="4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DCF" w:rsidRPr="000C497D" w:rsidRDefault="00B53DCF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DCF" w:rsidRPr="008D2DB9" w:rsidRDefault="00B53DCF" w:rsidP="00B53DCF">
            <w:pPr>
              <w:suppressAutoHyphens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E3ED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DCF" w:rsidRPr="000C497D" w:rsidRDefault="00B53DCF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CF" w:rsidRPr="000C497D" w:rsidRDefault="00B53DCF" w:rsidP="00B53DCF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CF" w:rsidRPr="000C497D" w:rsidRDefault="00B53DCF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47345,50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CF" w:rsidRPr="000C497D" w:rsidRDefault="00B53DCF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CF" w:rsidRPr="000C497D" w:rsidRDefault="00B53DCF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47345,50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CF" w:rsidRPr="000C497D" w:rsidRDefault="00B53DCF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DCF" w:rsidRPr="000C497D" w:rsidTr="00333CA6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DCF" w:rsidRDefault="00B53DCF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DCF" w:rsidRPr="000E3ED9" w:rsidRDefault="00B53DCF" w:rsidP="00B53DCF">
            <w:pPr>
              <w:suppressAutoHyphens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DCF" w:rsidRPr="000C497D" w:rsidRDefault="00B53DCF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CF" w:rsidRPr="000C497D" w:rsidRDefault="00B53DCF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CF" w:rsidRDefault="00B53DCF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CF" w:rsidRDefault="00B53DCF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CF" w:rsidRDefault="00B53DCF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CF" w:rsidRDefault="00B53DCF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DCF" w:rsidRPr="000C497D" w:rsidTr="00333CA6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DCF" w:rsidRDefault="00B53DCF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DCF" w:rsidRPr="000E3ED9" w:rsidRDefault="00B53DCF" w:rsidP="00B53DCF">
            <w:pPr>
              <w:suppressAutoHyphens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DCF" w:rsidRPr="000C497D" w:rsidRDefault="00B53DCF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CF" w:rsidRPr="000C497D" w:rsidRDefault="00B53DCF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CF" w:rsidRDefault="00B53DCF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47345,50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CF" w:rsidRDefault="00B53DCF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CF" w:rsidRDefault="00B53DCF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47345,50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CF" w:rsidRDefault="00B53DCF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DCF" w:rsidRPr="000C497D" w:rsidTr="00333CA6">
        <w:trPr>
          <w:trHeight w:val="8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CF" w:rsidRDefault="00B53DCF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CF" w:rsidRPr="000E3ED9" w:rsidRDefault="00B53DCF" w:rsidP="00B53DCF">
            <w:pPr>
              <w:suppressAutoHyphens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CF" w:rsidRPr="000C497D" w:rsidRDefault="00B53DCF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CF" w:rsidRPr="000C497D" w:rsidRDefault="00B53DCF" w:rsidP="00B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CF" w:rsidRDefault="00B53DCF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CF" w:rsidRDefault="00B53DCF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CF" w:rsidRDefault="00B53DCF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CF" w:rsidRDefault="00B53DCF" w:rsidP="00B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5ACF" w:rsidRPr="000C497D" w:rsidTr="00333CA6">
        <w:trPr>
          <w:trHeight w:val="4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CF" w:rsidRPr="000C497D" w:rsidRDefault="00A25ACF" w:rsidP="000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CF" w:rsidRPr="008D2DB9" w:rsidRDefault="00A25ACF" w:rsidP="00A25ACF">
            <w:pPr>
              <w:suppressAutoHyphens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Основное мероприятие № 12 «Проведение ремонта учреждений образования»</w:t>
            </w:r>
            <w:r w:rsidRPr="000E3ED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CF" w:rsidRPr="008F6B12" w:rsidRDefault="008F6B12" w:rsidP="008F6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F" w:rsidRPr="000C497D" w:rsidRDefault="00A25ACF" w:rsidP="000C635E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CF" w:rsidRPr="000C497D" w:rsidRDefault="00A25ACF" w:rsidP="000C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4364,00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CF" w:rsidRPr="000C497D" w:rsidRDefault="00A25ACF" w:rsidP="000C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4364,00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CF" w:rsidRPr="000C497D" w:rsidRDefault="00A25ACF" w:rsidP="000C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CF" w:rsidRPr="000C497D" w:rsidRDefault="00A25ACF" w:rsidP="000C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5ACF" w:rsidTr="00333CA6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CF" w:rsidRDefault="00A25ACF" w:rsidP="000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CF" w:rsidRPr="000E3ED9" w:rsidRDefault="00A25ACF" w:rsidP="000C635E">
            <w:pPr>
              <w:suppressAutoHyphens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CF" w:rsidRPr="000C497D" w:rsidRDefault="00A25ACF" w:rsidP="000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F" w:rsidRPr="000C497D" w:rsidRDefault="00A25ACF" w:rsidP="000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CF" w:rsidRDefault="00A25ACF" w:rsidP="000C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4364,00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CF" w:rsidRDefault="00A25ACF" w:rsidP="000C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4364,00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CF" w:rsidRDefault="00A25ACF" w:rsidP="000C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CF" w:rsidRDefault="00A25ACF" w:rsidP="000C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5ACF" w:rsidTr="00333CA6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CF" w:rsidRDefault="00A25ACF" w:rsidP="000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CF" w:rsidRPr="000E3ED9" w:rsidRDefault="00A25ACF" w:rsidP="000C635E">
            <w:pPr>
              <w:suppressAutoHyphens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CF" w:rsidRPr="000C497D" w:rsidRDefault="00A25ACF" w:rsidP="000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F" w:rsidRPr="000C497D" w:rsidRDefault="00A25ACF" w:rsidP="000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CF" w:rsidRDefault="00A25ACF" w:rsidP="000C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CF" w:rsidRDefault="00A25ACF" w:rsidP="000C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CF" w:rsidRDefault="00A25ACF" w:rsidP="000C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CF" w:rsidRDefault="00A25ACF" w:rsidP="000C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5ACF" w:rsidTr="00333CA6">
        <w:trPr>
          <w:trHeight w:val="8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F" w:rsidRDefault="00A25ACF" w:rsidP="000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F" w:rsidRPr="000E3ED9" w:rsidRDefault="00A25ACF" w:rsidP="000C635E">
            <w:pPr>
              <w:suppressAutoHyphens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F" w:rsidRPr="000C497D" w:rsidRDefault="00A25ACF" w:rsidP="000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F" w:rsidRPr="000C497D" w:rsidRDefault="00A25ACF" w:rsidP="000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CF" w:rsidRDefault="00A25ACF" w:rsidP="000C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CF" w:rsidRDefault="00A25ACF" w:rsidP="000C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CF" w:rsidRDefault="00A25ACF" w:rsidP="000C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CF" w:rsidRDefault="00A25ACF" w:rsidP="000C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C1323" w:rsidRPr="001C1323" w:rsidRDefault="001C1323" w:rsidP="007B6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C31422" w:rsidRPr="008C660C" w:rsidRDefault="001C1323" w:rsidP="008C6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1C1323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br w:type="textWrapping" w:clear="all"/>
      </w:r>
    </w:p>
    <w:sectPr w:rsidR="00C31422" w:rsidRPr="008C660C" w:rsidSect="00D7020B">
      <w:pgSz w:w="16838" w:h="11906" w:orient="landscape" w:code="9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BE" w:rsidRDefault="002F7BBE" w:rsidP="00270ADD">
      <w:pPr>
        <w:spacing w:after="0" w:line="240" w:lineRule="auto"/>
      </w:pPr>
      <w:r>
        <w:separator/>
      </w:r>
    </w:p>
  </w:endnote>
  <w:endnote w:type="continuationSeparator" w:id="0">
    <w:p w:rsidR="002F7BBE" w:rsidRDefault="002F7BBE" w:rsidP="0027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31" w:rsidRDefault="00CF2331" w:rsidP="003532C2">
    <w:pPr>
      <w:pStyle w:val="af6"/>
      <w:tabs>
        <w:tab w:val="clear" w:pos="4677"/>
        <w:tab w:val="clear" w:pos="9355"/>
        <w:tab w:val="left" w:pos="613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31" w:rsidRDefault="00CF2331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31" w:rsidRDefault="00CF2331">
    <w:pPr>
      <w:pStyle w:val="af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31" w:rsidRDefault="00CF233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BE" w:rsidRDefault="002F7BBE" w:rsidP="00270ADD">
      <w:pPr>
        <w:spacing w:after="0" w:line="240" w:lineRule="auto"/>
      </w:pPr>
      <w:r>
        <w:separator/>
      </w:r>
    </w:p>
  </w:footnote>
  <w:footnote w:type="continuationSeparator" w:id="0">
    <w:p w:rsidR="002F7BBE" w:rsidRDefault="002F7BBE" w:rsidP="0027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31" w:rsidRDefault="00CF2331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31" w:rsidRDefault="00CF2331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31" w:rsidRDefault="00CF2331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461"/>
    <w:multiLevelType w:val="hybridMultilevel"/>
    <w:tmpl w:val="1C0E87C0"/>
    <w:lvl w:ilvl="0" w:tplc="CC2C635A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0C8D2688"/>
    <w:multiLevelType w:val="hybridMultilevel"/>
    <w:tmpl w:val="42A62DD6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">
    <w:nsid w:val="0F044BA0"/>
    <w:multiLevelType w:val="hybridMultilevel"/>
    <w:tmpl w:val="59DCA6CC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CC6056"/>
    <w:multiLevelType w:val="hybridMultilevel"/>
    <w:tmpl w:val="AECA2C58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EE0EA4"/>
    <w:multiLevelType w:val="hybridMultilevel"/>
    <w:tmpl w:val="59DCA6CC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9428B1"/>
    <w:multiLevelType w:val="hybridMultilevel"/>
    <w:tmpl w:val="42A62DD6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6">
    <w:nsid w:val="1924320B"/>
    <w:multiLevelType w:val="hybridMultilevel"/>
    <w:tmpl w:val="F3B283FE"/>
    <w:lvl w:ilvl="0" w:tplc="CC2C635A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1F7F7193"/>
    <w:multiLevelType w:val="hybridMultilevel"/>
    <w:tmpl w:val="6B749988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8">
    <w:nsid w:val="20EB211B"/>
    <w:multiLevelType w:val="hybridMultilevel"/>
    <w:tmpl w:val="06508B28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7C2812"/>
    <w:multiLevelType w:val="hybridMultilevel"/>
    <w:tmpl w:val="D7A69AD6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0">
    <w:nsid w:val="27BD43B5"/>
    <w:multiLevelType w:val="hybridMultilevel"/>
    <w:tmpl w:val="F3B283FE"/>
    <w:lvl w:ilvl="0" w:tplc="CC2C635A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>
    <w:nsid w:val="2E8605E7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367422"/>
    <w:multiLevelType w:val="hybridMultilevel"/>
    <w:tmpl w:val="6DA2728C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E4416E"/>
    <w:multiLevelType w:val="hybridMultilevel"/>
    <w:tmpl w:val="D4CAEAEE"/>
    <w:lvl w:ilvl="0" w:tplc="A9E2C5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FF3D0C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20F50"/>
    <w:multiLevelType w:val="hybridMultilevel"/>
    <w:tmpl w:val="E44491B4"/>
    <w:lvl w:ilvl="0" w:tplc="CC2C635A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6">
    <w:nsid w:val="3E2E25A0"/>
    <w:multiLevelType w:val="hybridMultilevel"/>
    <w:tmpl w:val="5FE084E8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7">
    <w:nsid w:val="4058315A"/>
    <w:multiLevelType w:val="hybridMultilevel"/>
    <w:tmpl w:val="B4DE4D52"/>
    <w:lvl w:ilvl="0" w:tplc="A9E2C5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5360E5"/>
    <w:multiLevelType w:val="hybridMultilevel"/>
    <w:tmpl w:val="CFAA676E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9">
    <w:nsid w:val="568440AC"/>
    <w:multiLevelType w:val="hybridMultilevel"/>
    <w:tmpl w:val="0B4C9D62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0">
    <w:nsid w:val="594159D3"/>
    <w:multiLevelType w:val="hybridMultilevel"/>
    <w:tmpl w:val="B2C6E96C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1">
    <w:nsid w:val="5D123E24"/>
    <w:multiLevelType w:val="hybridMultilevel"/>
    <w:tmpl w:val="5FE084E8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2">
    <w:nsid w:val="66C318CB"/>
    <w:multiLevelType w:val="hybridMultilevel"/>
    <w:tmpl w:val="59DCA6CC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D04F7E"/>
    <w:multiLevelType w:val="hybridMultilevel"/>
    <w:tmpl w:val="42A62DD6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4">
    <w:nsid w:val="79A332E7"/>
    <w:multiLevelType w:val="hybridMultilevel"/>
    <w:tmpl w:val="B4DE4D52"/>
    <w:lvl w:ilvl="0" w:tplc="A9E2C5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2C3B1A"/>
    <w:multiLevelType w:val="hybridMultilevel"/>
    <w:tmpl w:val="4B5C9066"/>
    <w:lvl w:ilvl="0" w:tplc="13ACEE5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8"/>
  </w:num>
  <w:num w:numId="5">
    <w:abstractNumId w:val="2"/>
  </w:num>
  <w:num w:numId="6">
    <w:abstractNumId w:val="5"/>
  </w:num>
  <w:num w:numId="7">
    <w:abstractNumId w:val="8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6"/>
  </w:num>
  <w:num w:numId="13">
    <w:abstractNumId w:val="4"/>
  </w:num>
  <w:num w:numId="14">
    <w:abstractNumId w:val="25"/>
  </w:num>
  <w:num w:numId="15">
    <w:abstractNumId w:val="11"/>
  </w:num>
  <w:num w:numId="16">
    <w:abstractNumId w:val="10"/>
  </w:num>
  <w:num w:numId="17">
    <w:abstractNumId w:val="15"/>
  </w:num>
  <w:num w:numId="18">
    <w:abstractNumId w:val="21"/>
  </w:num>
  <w:num w:numId="19">
    <w:abstractNumId w:val="7"/>
  </w:num>
  <w:num w:numId="20">
    <w:abstractNumId w:val="20"/>
  </w:num>
  <w:num w:numId="21">
    <w:abstractNumId w:val="12"/>
  </w:num>
  <w:num w:numId="22">
    <w:abstractNumId w:val="3"/>
  </w:num>
  <w:num w:numId="23">
    <w:abstractNumId w:val="23"/>
  </w:num>
  <w:num w:numId="24">
    <w:abstractNumId w:val="19"/>
  </w:num>
  <w:num w:numId="25">
    <w:abstractNumId w:val="1"/>
  </w:num>
  <w:num w:numId="26">
    <w:abstractNumId w:val="9"/>
  </w:num>
  <w:num w:numId="27">
    <w:abstractNumId w:val="22"/>
  </w:num>
  <w:num w:numId="28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F5"/>
    <w:rsid w:val="00000875"/>
    <w:rsid w:val="00000E32"/>
    <w:rsid w:val="000059E3"/>
    <w:rsid w:val="00007174"/>
    <w:rsid w:val="00011E46"/>
    <w:rsid w:val="000157EF"/>
    <w:rsid w:val="00025304"/>
    <w:rsid w:val="000340B9"/>
    <w:rsid w:val="00034F9A"/>
    <w:rsid w:val="000375F7"/>
    <w:rsid w:val="00051295"/>
    <w:rsid w:val="00051A19"/>
    <w:rsid w:val="00060ADA"/>
    <w:rsid w:val="000A7BA6"/>
    <w:rsid w:val="000B52CB"/>
    <w:rsid w:val="000C497D"/>
    <w:rsid w:val="000C635E"/>
    <w:rsid w:val="000E3ED9"/>
    <w:rsid w:val="00125B2C"/>
    <w:rsid w:val="001278CA"/>
    <w:rsid w:val="00135255"/>
    <w:rsid w:val="0014129D"/>
    <w:rsid w:val="00147988"/>
    <w:rsid w:val="00167133"/>
    <w:rsid w:val="001806AF"/>
    <w:rsid w:val="00182269"/>
    <w:rsid w:val="001C1323"/>
    <w:rsid w:val="00200808"/>
    <w:rsid w:val="00216C6E"/>
    <w:rsid w:val="00225705"/>
    <w:rsid w:val="002257B7"/>
    <w:rsid w:val="00245874"/>
    <w:rsid w:val="00246E2D"/>
    <w:rsid w:val="00250B54"/>
    <w:rsid w:val="00262141"/>
    <w:rsid w:val="00270ADD"/>
    <w:rsid w:val="00275B66"/>
    <w:rsid w:val="002A6BA9"/>
    <w:rsid w:val="002D4524"/>
    <w:rsid w:val="002E25B9"/>
    <w:rsid w:val="002E2EA0"/>
    <w:rsid w:val="002F4C0F"/>
    <w:rsid w:val="002F7BBE"/>
    <w:rsid w:val="00302F6A"/>
    <w:rsid w:val="00314DA6"/>
    <w:rsid w:val="00317D41"/>
    <w:rsid w:val="0032558C"/>
    <w:rsid w:val="00333CA6"/>
    <w:rsid w:val="00341CBE"/>
    <w:rsid w:val="00343CB4"/>
    <w:rsid w:val="00351807"/>
    <w:rsid w:val="003532C2"/>
    <w:rsid w:val="00353962"/>
    <w:rsid w:val="00353AF3"/>
    <w:rsid w:val="00356674"/>
    <w:rsid w:val="00361491"/>
    <w:rsid w:val="00373C5B"/>
    <w:rsid w:val="00386274"/>
    <w:rsid w:val="00387979"/>
    <w:rsid w:val="003A22E8"/>
    <w:rsid w:val="003C4EF3"/>
    <w:rsid w:val="003D17B9"/>
    <w:rsid w:val="003E7CD4"/>
    <w:rsid w:val="00401A54"/>
    <w:rsid w:val="00406D3B"/>
    <w:rsid w:val="00414ED6"/>
    <w:rsid w:val="004231A8"/>
    <w:rsid w:val="00427313"/>
    <w:rsid w:val="0043547F"/>
    <w:rsid w:val="00450D29"/>
    <w:rsid w:val="00464B08"/>
    <w:rsid w:val="00466B53"/>
    <w:rsid w:val="004778FB"/>
    <w:rsid w:val="00485E57"/>
    <w:rsid w:val="00490BB3"/>
    <w:rsid w:val="00493CE5"/>
    <w:rsid w:val="004A6556"/>
    <w:rsid w:val="004B4ADE"/>
    <w:rsid w:val="004D4296"/>
    <w:rsid w:val="004D6DB4"/>
    <w:rsid w:val="004E5383"/>
    <w:rsid w:val="005005FA"/>
    <w:rsid w:val="005022B2"/>
    <w:rsid w:val="005133AD"/>
    <w:rsid w:val="00526BAE"/>
    <w:rsid w:val="0052779B"/>
    <w:rsid w:val="00543C22"/>
    <w:rsid w:val="00557010"/>
    <w:rsid w:val="00557452"/>
    <w:rsid w:val="005673AA"/>
    <w:rsid w:val="005714E7"/>
    <w:rsid w:val="00582875"/>
    <w:rsid w:val="00596DEF"/>
    <w:rsid w:val="00611FF9"/>
    <w:rsid w:val="00612ED9"/>
    <w:rsid w:val="006134D0"/>
    <w:rsid w:val="006236BC"/>
    <w:rsid w:val="00625C2B"/>
    <w:rsid w:val="0063148D"/>
    <w:rsid w:val="006326EE"/>
    <w:rsid w:val="006464BE"/>
    <w:rsid w:val="006723A7"/>
    <w:rsid w:val="00677B25"/>
    <w:rsid w:val="00682EAE"/>
    <w:rsid w:val="006B0049"/>
    <w:rsid w:val="006B3CBE"/>
    <w:rsid w:val="006C0339"/>
    <w:rsid w:val="006C64AC"/>
    <w:rsid w:val="006D34DB"/>
    <w:rsid w:val="006F4908"/>
    <w:rsid w:val="00724CCB"/>
    <w:rsid w:val="00727FAC"/>
    <w:rsid w:val="00733979"/>
    <w:rsid w:val="0073755B"/>
    <w:rsid w:val="007516F3"/>
    <w:rsid w:val="007532F2"/>
    <w:rsid w:val="00753B19"/>
    <w:rsid w:val="00761AC0"/>
    <w:rsid w:val="007663F3"/>
    <w:rsid w:val="00774C9C"/>
    <w:rsid w:val="00780194"/>
    <w:rsid w:val="0078372C"/>
    <w:rsid w:val="00795B8B"/>
    <w:rsid w:val="00796703"/>
    <w:rsid w:val="007B6DC2"/>
    <w:rsid w:val="007C0515"/>
    <w:rsid w:val="007D0DA7"/>
    <w:rsid w:val="007E5353"/>
    <w:rsid w:val="007F5CF9"/>
    <w:rsid w:val="007F6E9C"/>
    <w:rsid w:val="008067FC"/>
    <w:rsid w:val="00810F54"/>
    <w:rsid w:val="00811115"/>
    <w:rsid w:val="0081320E"/>
    <w:rsid w:val="00817FE9"/>
    <w:rsid w:val="0087183C"/>
    <w:rsid w:val="00883A6C"/>
    <w:rsid w:val="0089766F"/>
    <w:rsid w:val="008C06B6"/>
    <w:rsid w:val="008C2EF3"/>
    <w:rsid w:val="008C660C"/>
    <w:rsid w:val="008D1A1F"/>
    <w:rsid w:val="008D2DB9"/>
    <w:rsid w:val="008F0E96"/>
    <w:rsid w:val="008F1C9B"/>
    <w:rsid w:val="008F6B12"/>
    <w:rsid w:val="00902DAF"/>
    <w:rsid w:val="00904E95"/>
    <w:rsid w:val="00911C5B"/>
    <w:rsid w:val="009124D6"/>
    <w:rsid w:val="00915034"/>
    <w:rsid w:val="009175F5"/>
    <w:rsid w:val="009212FA"/>
    <w:rsid w:val="009408FA"/>
    <w:rsid w:val="00942D75"/>
    <w:rsid w:val="00946DB1"/>
    <w:rsid w:val="0094786E"/>
    <w:rsid w:val="00961CF9"/>
    <w:rsid w:val="00966114"/>
    <w:rsid w:val="00970579"/>
    <w:rsid w:val="00986570"/>
    <w:rsid w:val="009914E6"/>
    <w:rsid w:val="00992D22"/>
    <w:rsid w:val="0099434A"/>
    <w:rsid w:val="00995F12"/>
    <w:rsid w:val="009A4165"/>
    <w:rsid w:val="009B161D"/>
    <w:rsid w:val="009D1498"/>
    <w:rsid w:val="009E3213"/>
    <w:rsid w:val="009E7E92"/>
    <w:rsid w:val="009F1362"/>
    <w:rsid w:val="00A0726E"/>
    <w:rsid w:val="00A21D1A"/>
    <w:rsid w:val="00A2287F"/>
    <w:rsid w:val="00A2315B"/>
    <w:rsid w:val="00A25ACF"/>
    <w:rsid w:val="00A63F25"/>
    <w:rsid w:val="00A72A4A"/>
    <w:rsid w:val="00A94402"/>
    <w:rsid w:val="00AA64F9"/>
    <w:rsid w:val="00AA7046"/>
    <w:rsid w:val="00AC5E45"/>
    <w:rsid w:val="00AD7C76"/>
    <w:rsid w:val="00AE3B31"/>
    <w:rsid w:val="00B06EC4"/>
    <w:rsid w:val="00B16A1D"/>
    <w:rsid w:val="00B22978"/>
    <w:rsid w:val="00B23DDF"/>
    <w:rsid w:val="00B25192"/>
    <w:rsid w:val="00B3280B"/>
    <w:rsid w:val="00B35CF9"/>
    <w:rsid w:val="00B47298"/>
    <w:rsid w:val="00B5106C"/>
    <w:rsid w:val="00B53DCF"/>
    <w:rsid w:val="00B61997"/>
    <w:rsid w:val="00B6718B"/>
    <w:rsid w:val="00B733D9"/>
    <w:rsid w:val="00B92BC3"/>
    <w:rsid w:val="00B97117"/>
    <w:rsid w:val="00BD2E68"/>
    <w:rsid w:val="00BE44F1"/>
    <w:rsid w:val="00C07C67"/>
    <w:rsid w:val="00C14EC3"/>
    <w:rsid w:val="00C15B41"/>
    <w:rsid w:val="00C27C5F"/>
    <w:rsid w:val="00C31422"/>
    <w:rsid w:val="00C36829"/>
    <w:rsid w:val="00C418D9"/>
    <w:rsid w:val="00C54A6C"/>
    <w:rsid w:val="00C66F32"/>
    <w:rsid w:val="00C73F81"/>
    <w:rsid w:val="00C85335"/>
    <w:rsid w:val="00C91170"/>
    <w:rsid w:val="00CA7F95"/>
    <w:rsid w:val="00CB3329"/>
    <w:rsid w:val="00CC60F5"/>
    <w:rsid w:val="00CD12F2"/>
    <w:rsid w:val="00CE002B"/>
    <w:rsid w:val="00CE31A1"/>
    <w:rsid w:val="00CF2331"/>
    <w:rsid w:val="00CF5EA6"/>
    <w:rsid w:val="00D16E5D"/>
    <w:rsid w:val="00D40E6F"/>
    <w:rsid w:val="00D45A17"/>
    <w:rsid w:val="00D478A4"/>
    <w:rsid w:val="00D61EE8"/>
    <w:rsid w:val="00D7020B"/>
    <w:rsid w:val="00D829A8"/>
    <w:rsid w:val="00DA1A3F"/>
    <w:rsid w:val="00DB0D1F"/>
    <w:rsid w:val="00DC15C0"/>
    <w:rsid w:val="00DD1142"/>
    <w:rsid w:val="00DD568A"/>
    <w:rsid w:val="00DF24E2"/>
    <w:rsid w:val="00E04175"/>
    <w:rsid w:val="00E07290"/>
    <w:rsid w:val="00E2020E"/>
    <w:rsid w:val="00E2734F"/>
    <w:rsid w:val="00E27DBE"/>
    <w:rsid w:val="00E45C6A"/>
    <w:rsid w:val="00E666E9"/>
    <w:rsid w:val="00E66EC8"/>
    <w:rsid w:val="00E7234A"/>
    <w:rsid w:val="00E96B2D"/>
    <w:rsid w:val="00E96D01"/>
    <w:rsid w:val="00EC22F2"/>
    <w:rsid w:val="00EE114B"/>
    <w:rsid w:val="00EE1D8C"/>
    <w:rsid w:val="00EE38AD"/>
    <w:rsid w:val="00EF73E0"/>
    <w:rsid w:val="00F1734A"/>
    <w:rsid w:val="00F250DD"/>
    <w:rsid w:val="00F312BC"/>
    <w:rsid w:val="00F365B5"/>
    <w:rsid w:val="00F3782A"/>
    <w:rsid w:val="00F53513"/>
    <w:rsid w:val="00F61021"/>
    <w:rsid w:val="00F63611"/>
    <w:rsid w:val="00F71859"/>
    <w:rsid w:val="00FA51D5"/>
    <w:rsid w:val="00FA6AB1"/>
    <w:rsid w:val="00FB5F65"/>
    <w:rsid w:val="00FB7A98"/>
    <w:rsid w:val="00FD1F37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DA"/>
  </w:style>
  <w:style w:type="paragraph" w:styleId="1">
    <w:name w:val="heading 1"/>
    <w:basedOn w:val="a"/>
    <w:next w:val="a"/>
    <w:link w:val="10"/>
    <w:qFormat/>
    <w:rsid w:val="001C13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Times New Roman"/>
      <w:b/>
      <w:bCs/>
      <w:color w:val="000080"/>
      <w:kern w:val="1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132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C132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323"/>
    <w:rPr>
      <w:rFonts w:ascii="Arial" w:eastAsia="Arial Unicode MS" w:hAnsi="Arial" w:cs="Times New Roman"/>
      <w:b/>
      <w:bCs/>
      <w:color w:val="000080"/>
      <w:kern w:val="1"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1C132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1C1323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1323"/>
  </w:style>
  <w:style w:type="character" w:customStyle="1" w:styleId="30">
    <w:name w:val="Заголовок 3 Знак"/>
    <w:basedOn w:val="a0"/>
    <w:link w:val="3"/>
    <w:semiHidden/>
    <w:rsid w:val="001C13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C132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a3">
    <w:name w:val="Знак Знак Знак Знак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1C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C1323"/>
  </w:style>
  <w:style w:type="paragraph" w:customStyle="1" w:styleId="western">
    <w:name w:val="western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ktexjustify">
    <w:name w:val="dktexjustify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1C1323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unhideWhenUsed/>
    <w:rsid w:val="001C1323"/>
    <w:rPr>
      <w:color w:val="0000FF"/>
      <w:u w:val="single"/>
    </w:rPr>
  </w:style>
  <w:style w:type="character" w:customStyle="1" w:styleId="a7">
    <w:name w:val="Без интервала Знак"/>
    <w:link w:val="a6"/>
    <w:uiPriority w:val="99"/>
    <w:locked/>
    <w:rsid w:val="001C1323"/>
    <w:rPr>
      <w:rFonts w:ascii="Calibri" w:eastAsia="Times New Roman" w:hAnsi="Calibri" w:cs="Times New Roman"/>
    </w:rPr>
  </w:style>
  <w:style w:type="paragraph" w:customStyle="1" w:styleId="text3cl">
    <w:name w:val="text3cl"/>
    <w:basedOn w:val="a"/>
    <w:rsid w:val="001C1323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1C13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1C13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1C13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1C1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11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alloon Text"/>
    <w:basedOn w:val="a"/>
    <w:link w:val="aa"/>
    <w:rsid w:val="001C132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1C132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rsid w:val="001C13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Колонтитул_"/>
    <w:link w:val="13"/>
    <w:rsid w:val="001C1323"/>
    <w:rPr>
      <w:sz w:val="19"/>
      <w:szCs w:val="19"/>
      <w:shd w:val="clear" w:color="auto" w:fill="FFFFFF"/>
    </w:rPr>
  </w:style>
  <w:style w:type="paragraph" w:customStyle="1" w:styleId="13">
    <w:name w:val="Колонтитул1"/>
    <w:basedOn w:val="a"/>
    <w:link w:val="ab"/>
    <w:rsid w:val="001C1323"/>
    <w:pPr>
      <w:widowControl w:val="0"/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ac">
    <w:name w:val="Колонтитул"/>
    <w:rsid w:val="001C1323"/>
    <w:rPr>
      <w:rFonts w:ascii="Courier New" w:hAnsi="Courier New" w:cs="Courier New"/>
      <w:noProof/>
      <w:sz w:val="19"/>
      <w:szCs w:val="19"/>
      <w:lang w:bidi="ar-SA"/>
    </w:rPr>
  </w:style>
  <w:style w:type="character" w:customStyle="1" w:styleId="5">
    <w:name w:val="Основной текст (5)_"/>
    <w:link w:val="51"/>
    <w:rsid w:val="001C1323"/>
    <w:rPr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1C1323"/>
    <w:pPr>
      <w:widowControl w:val="0"/>
      <w:shd w:val="clear" w:color="auto" w:fill="FFFFFF"/>
      <w:spacing w:after="0" w:line="341" w:lineRule="exact"/>
      <w:jc w:val="center"/>
    </w:pPr>
    <w:rPr>
      <w:b/>
      <w:bCs/>
      <w:sz w:val="27"/>
      <w:szCs w:val="27"/>
    </w:rPr>
  </w:style>
  <w:style w:type="paragraph" w:customStyle="1" w:styleId="14">
    <w:name w:val="Абзац списка1"/>
    <w:basedOn w:val="a"/>
    <w:qFormat/>
    <w:rsid w:val="001C13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4pt">
    <w:name w:val="Заголовок №1 + 14 pt"/>
    <w:rsid w:val="001C1323"/>
    <w:rPr>
      <w:rFonts w:ascii="Times New Roman" w:hAnsi="Times New Roman" w:cs="Times New Roman"/>
      <w:sz w:val="28"/>
      <w:szCs w:val="28"/>
      <w:u w:val="none"/>
    </w:rPr>
  </w:style>
  <w:style w:type="character" w:customStyle="1" w:styleId="130">
    <w:name w:val="Заголовок №1 (3)_"/>
    <w:link w:val="131"/>
    <w:rsid w:val="001C1323"/>
    <w:rPr>
      <w:sz w:val="31"/>
      <w:szCs w:val="31"/>
      <w:shd w:val="clear" w:color="auto" w:fill="FFFFFF"/>
    </w:rPr>
  </w:style>
  <w:style w:type="paragraph" w:customStyle="1" w:styleId="131">
    <w:name w:val="Заголовок №1 (3)"/>
    <w:basedOn w:val="a"/>
    <w:link w:val="130"/>
    <w:rsid w:val="001C1323"/>
    <w:pPr>
      <w:widowControl w:val="0"/>
      <w:shd w:val="clear" w:color="auto" w:fill="FFFFFF"/>
      <w:spacing w:after="0" w:line="355" w:lineRule="exact"/>
      <w:ind w:firstLine="700"/>
      <w:jc w:val="both"/>
      <w:outlineLvl w:val="0"/>
    </w:pPr>
    <w:rPr>
      <w:sz w:val="31"/>
      <w:szCs w:val="31"/>
    </w:rPr>
  </w:style>
  <w:style w:type="paragraph" w:customStyle="1" w:styleId="ConsPlusCell">
    <w:name w:val="ConsPlusCell"/>
    <w:rsid w:val="001C1323"/>
    <w:pPr>
      <w:widowControl w:val="0"/>
      <w:suppressAutoHyphens/>
      <w:spacing w:after="0" w:line="240" w:lineRule="auto"/>
    </w:pPr>
    <w:rPr>
      <w:rFonts w:ascii="Arial" w:eastAsia="Arial" w:hAnsi="Arial" w:cs="Symbol"/>
      <w:kern w:val="1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rsid w:val="001C1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rsid w:val="001C13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"/>
    <w:next w:val="a2"/>
    <w:semiHidden/>
    <w:rsid w:val="001C1323"/>
  </w:style>
  <w:style w:type="character" w:customStyle="1" w:styleId="ae">
    <w:name w:val="Цветовое выделение"/>
    <w:rsid w:val="001C1323"/>
    <w:rPr>
      <w:b/>
      <w:bCs/>
      <w:color w:val="000080"/>
    </w:rPr>
  </w:style>
  <w:style w:type="paragraph" w:customStyle="1" w:styleId="af">
    <w:name w:val="Прижатый влево"/>
    <w:basedOn w:val="a"/>
    <w:next w:val="a"/>
    <w:rsid w:val="001C1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Гипертекстовая ссылка"/>
    <w:rsid w:val="001C1323"/>
    <w:rPr>
      <w:b/>
      <w:bCs/>
      <w:color w:val="008000"/>
    </w:rPr>
  </w:style>
  <w:style w:type="table" w:customStyle="1" w:styleId="15">
    <w:name w:val="Сетка таблицы1"/>
    <w:basedOn w:val="a1"/>
    <w:next w:val="a4"/>
    <w:rsid w:val="001C132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rsid w:val="001C1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2">
    <w:name w:val="Знак Знак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3">
    <w:name w:val="Основной текст_"/>
    <w:link w:val="300"/>
    <w:rsid w:val="001C1323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3"/>
    <w:rsid w:val="001C1323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paragraph" w:styleId="af4">
    <w:name w:val="header"/>
    <w:basedOn w:val="a"/>
    <w:link w:val="af5"/>
    <w:uiPriority w:val="99"/>
    <w:rsid w:val="001C1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rsid w:val="001C1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1C13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1C1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Комментарий"/>
    <w:basedOn w:val="a"/>
    <w:next w:val="a"/>
    <w:uiPriority w:val="99"/>
    <w:rsid w:val="001C132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hl">
    <w:name w:val="hl"/>
    <w:basedOn w:val="a0"/>
    <w:rsid w:val="001C1323"/>
  </w:style>
  <w:style w:type="character" w:styleId="afc">
    <w:name w:val="Strong"/>
    <w:basedOn w:val="a0"/>
    <w:uiPriority w:val="22"/>
    <w:qFormat/>
    <w:rsid w:val="001C1323"/>
    <w:rPr>
      <w:b/>
      <w:bCs/>
    </w:rPr>
  </w:style>
  <w:style w:type="character" w:customStyle="1" w:styleId="310">
    <w:name w:val="Заголовок 3 Знак1"/>
    <w:basedOn w:val="a0"/>
    <w:uiPriority w:val="9"/>
    <w:semiHidden/>
    <w:rsid w:val="001C13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1C132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DA"/>
  </w:style>
  <w:style w:type="paragraph" w:styleId="1">
    <w:name w:val="heading 1"/>
    <w:basedOn w:val="a"/>
    <w:next w:val="a"/>
    <w:link w:val="10"/>
    <w:qFormat/>
    <w:rsid w:val="001C13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Times New Roman"/>
      <w:b/>
      <w:bCs/>
      <w:color w:val="000080"/>
      <w:kern w:val="1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132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C132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323"/>
    <w:rPr>
      <w:rFonts w:ascii="Arial" w:eastAsia="Arial Unicode MS" w:hAnsi="Arial" w:cs="Times New Roman"/>
      <w:b/>
      <w:bCs/>
      <w:color w:val="000080"/>
      <w:kern w:val="1"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1C132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1C1323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1323"/>
  </w:style>
  <w:style w:type="character" w:customStyle="1" w:styleId="30">
    <w:name w:val="Заголовок 3 Знак"/>
    <w:basedOn w:val="a0"/>
    <w:link w:val="3"/>
    <w:semiHidden/>
    <w:rsid w:val="001C13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C132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a3">
    <w:name w:val="Знак Знак Знак Знак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1C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C1323"/>
  </w:style>
  <w:style w:type="paragraph" w:customStyle="1" w:styleId="western">
    <w:name w:val="western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ktexjustify">
    <w:name w:val="dktexjustify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1C1323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unhideWhenUsed/>
    <w:rsid w:val="001C1323"/>
    <w:rPr>
      <w:color w:val="0000FF"/>
      <w:u w:val="single"/>
    </w:rPr>
  </w:style>
  <w:style w:type="character" w:customStyle="1" w:styleId="a7">
    <w:name w:val="Без интервала Знак"/>
    <w:link w:val="a6"/>
    <w:uiPriority w:val="99"/>
    <w:locked/>
    <w:rsid w:val="001C1323"/>
    <w:rPr>
      <w:rFonts w:ascii="Calibri" w:eastAsia="Times New Roman" w:hAnsi="Calibri" w:cs="Times New Roman"/>
    </w:rPr>
  </w:style>
  <w:style w:type="paragraph" w:customStyle="1" w:styleId="text3cl">
    <w:name w:val="text3cl"/>
    <w:basedOn w:val="a"/>
    <w:rsid w:val="001C1323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1C13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1C13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1C13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1C1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11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alloon Text"/>
    <w:basedOn w:val="a"/>
    <w:link w:val="aa"/>
    <w:rsid w:val="001C132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1C132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rsid w:val="001C13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Колонтитул_"/>
    <w:link w:val="13"/>
    <w:rsid w:val="001C1323"/>
    <w:rPr>
      <w:sz w:val="19"/>
      <w:szCs w:val="19"/>
      <w:shd w:val="clear" w:color="auto" w:fill="FFFFFF"/>
    </w:rPr>
  </w:style>
  <w:style w:type="paragraph" w:customStyle="1" w:styleId="13">
    <w:name w:val="Колонтитул1"/>
    <w:basedOn w:val="a"/>
    <w:link w:val="ab"/>
    <w:rsid w:val="001C1323"/>
    <w:pPr>
      <w:widowControl w:val="0"/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ac">
    <w:name w:val="Колонтитул"/>
    <w:rsid w:val="001C1323"/>
    <w:rPr>
      <w:rFonts w:ascii="Courier New" w:hAnsi="Courier New" w:cs="Courier New"/>
      <w:noProof/>
      <w:sz w:val="19"/>
      <w:szCs w:val="19"/>
      <w:lang w:bidi="ar-SA"/>
    </w:rPr>
  </w:style>
  <w:style w:type="character" w:customStyle="1" w:styleId="5">
    <w:name w:val="Основной текст (5)_"/>
    <w:link w:val="51"/>
    <w:rsid w:val="001C1323"/>
    <w:rPr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1C1323"/>
    <w:pPr>
      <w:widowControl w:val="0"/>
      <w:shd w:val="clear" w:color="auto" w:fill="FFFFFF"/>
      <w:spacing w:after="0" w:line="341" w:lineRule="exact"/>
      <w:jc w:val="center"/>
    </w:pPr>
    <w:rPr>
      <w:b/>
      <w:bCs/>
      <w:sz w:val="27"/>
      <w:szCs w:val="27"/>
    </w:rPr>
  </w:style>
  <w:style w:type="paragraph" w:customStyle="1" w:styleId="14">
    <w:name w:val="Абзац списка1"/>
    <w:basedOn w:val="a"/>
    <w:qFormat/>
    <w:rsid w:val="001C13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4pt">
    <w:name w:val="Заголовок №1 + 14 pt"/>
    <w:rsid w:val="001C1323"/>
    <w:rPr>
      <w:rFonts w:ascii="Times New Roman" w:hAnsi="Times New Roman" w:cs="Times New Roman"/>
      <w:sz w:val="28"/>
      <w:szCs w:val="28"/>
      <w:u w:val="none"/>
    </w:rPr>
  </w:style>
  <w:style w:type="character" w:customStyle="1" w:styleId="130">
    <w:name w:val="Заголовок №1 (3)_"/>
    <w:link w:val="131"/>
    <w:rsid w:val="001C1323"/>
    <w:rPr>
      <w:sz w:val="31"/>
      <w:szCs w:val="31"/>
      <w:shd w:val="clear" w:color="auto" w:fill="FFFFFF"/>
    </w:rPr>
  </w:style>
  <w:style w:type="paragraph" w:customStyle="1" w:styleId="131">
    <w:name w:val="Заголовок №1 (3)"/>
    <w:basedOn w:val="a"/>
    <w:link w:val="130"/>
    <w:rsid w:val="001C1323"/>
    <w:pPr>
      <w:widowControl w:val="0"/>
      <w:shd w:val="clear" w:color="auto" w:fill="FFFFFF"/>
      <w:spacing w:after="0" w:line="355" w:lineRule="exact"/>
      <w:ind w:firstLine="700"/>
      <w:jc w:val="both"/>
      <w:outlineLvl w:val="0"/>
    </w:pPr>
    <w:rPr>
      <w:sz w:val="31"/>
      <w:szCs w:val="31"/>
    </w:rPr>
  </w:style>
  <w:style w:type="paragraph" w:customStyle="1" w:styleId="ConsPlusCell">
    <w:name w:val="ConsPlusCell"/>
    <w:rsid w:val="001C1323"/>
    <w:pPr>
      <w:widowControl w:val="0"/>
      <w:suppressAutoHyphens/>
      <w:spacing w:after="0" w:line="240" w:lineRule="auto"/>
    </w:pPr>
    <w:rPr>
      <w:rFonts w:ascii="Arial" w:eastAsia="Arial" w:hAnsi="Arial" w:cs="Symbol"/>
      <w:kern w:val="1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rsid w:val="001C1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rsid w:val="001C13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"/>
    <w:next w:val="a2"/>
    <w:semiHidden/>
    <w:rsid w:val="001C1323"/>
  </w:style>
  <w:style w:type="character" w:customStyle="1" w:styleId="ae">
    <w:name w:val="Цветовое выделение"/>
    <w:rsid w:val="001C1323"/>
    <w:rPr>
      <w:b/>
      <w:bCs/>
      <w:color w:val="000080"/>
    </w:rPr>
  </w:style>
  <w:style w:type="paragraph" w:customStyle="1" w:styleId="af">
    <w:name w:val="Прижатый влево"/>
    <w:basedOn w:val="a"/>
    <w:next w:val="a"/>
    <w:rsid w:val="001C1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Гипертекстовая ссылка"/>
    <w:rsid w:val="001C1323"/>
    <w:rPr>
      <w:b/>
      <w:bCs/>
      <w:color w:val="008000"/>
    </w:rPr>
  </w:style>
  <w:style w:type="table" w:customStyle="1" w:styleId="15">
    <w:name w:val="Сетка таблицы1"/>
    <w:basedOn w:val="a1"/>
    <w:next w:val="a4"/>
    <w:rsid w:val="001C132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rsid w:val="001C1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2">
    <w:name w:val="Знак Знак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3">
    <w:name w:val="Основной текст_"/>
    <w:link w:val="300"/>
    <w:rsid w:val="001C1323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3"/>
    <w:rsid w:val="001C1323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paragraph" w:styleId="af4">
    <w:name w:val="header"/>
    <w:basedOn w:val="a"/>
    <w:link w:val="af5"/>
    <w:uiPriority w:val="99"/>
    <w:rsid w:val="001C1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rsid w:val="001C1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1C13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1C1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Комментарий"/>
    <w:basedOn w:val="a"/>
    <w:next w:val="a"/>
    <w:uiPriority w:val="99"/>
    <w:rsid w:val="001C132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hl">
    <w:name w:val="hl"/>
    <w:basedOn w:val="a0"/>
    <w:rsid w:val="001C1323"/>
  </w:style>
  <w:style w:type="character" w:styleId="afc">
    <w:name w:val="Strong"/>
    <w:basedOn w:val="a0"/>
    <w:uiPriority w:val="22"/>
    <w:qFormat/>
    <w:rsid w:val="001C1323"/>
    <w:rPr>
      <w:b/>
      <w:bCs/>
    </w:rPr>
  </w:style>
  <w:style w:type="character" w:customStyle="1" w:styleId="310">
    <w:name w:val="Заголовок 3 Знак1"/>
    <w:basedOn w:val="a0"/>
    <w:uiPriority w:val="9"/>
    <w:semiHidden/>
    <w:rsid w:val="001C13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1C132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3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24555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83906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0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3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2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55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6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1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042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47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2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436802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092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234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660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4226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622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0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BC180-CC85-4174-A022-FB68E6BA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43</Pages>
  <Words>12773</Words>
  <Characters>72810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Светлана Линник</cp:lastModifiedBy>
  <cp:revision>4</cp:revision>
  <cp:lastPrinted>2020-04-13T08:30:00Z</cp:lastPrinted>
  <dcterms:created xsi:type="dcterms:W3CDTF">2020-04-06T05:21:00Z</dcterms:created>
  <dcterms:modified xsi:type="dcterms:W3CDTF">2020-04-13T08:31:00Z</dcterms:modified>
</cp:coreProperties>
</file>