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8D" w:rsidRDefault="00E37A8D" w:rsidP="00E37A8D">
      <w:pPr>
        <w:pStyle w:val="1"/>
        <w:shd w:val="clear" w:color="auto" w:fill="FFFFFF"/>
        <w:spacing w:before="0" w:beforeAutospacing="0" w:after="0" w:afterAutospacing="0"/>
        <w:jc w:val="center"/>
        <w:rPr>
          <w:bCs w:val="0"/>
          <w:color w:val="373737"/>
          <w:sz w:val="40"/>
          <w:szCs w:val="40"/>
        </w:rPr>
      </w:pPr>
      <w:r w:rsidRPr="00E37A8D">
        <w:rPr>
          <w:bCs w:val="0"/>
          <w:color w:val="373737"/>
          <w:sz w:val="40"/>
          <w:szCs w:val="40"/>
        </w:rPr>
        <w:t>Приказ Министерства труда и социальной защиты Российской Федерации от 17 сентября 2014 г. N 642н</w:t>
      </w:r>
    </w:p>
    <w:p w:rsidR="00E37A8D" w:rsidRPr="00E37A8D" w:rsidRDefault="00E37A8D" w:rsidP="00E37A8D">
      <w:pPr>
        <w:pStyle w:val="1"/>
        <w:shd w:val="clear" w:color="auto" w:fill="FFFFFF"/>
        <w:spacing w:before="0" w:beforeAutospacing="0" w:after="0" w:afterAutospacing="0"/>
        <w:jc w:val="center"/>
        <w:rPr>
          <w:bCs w:val="0"/>
          <w:color w:val="373737"/>
          <w:sz w:val="40"/>
          <w:szCs w:val="40"/>
        </w:rPr>
      </w:pPr>
    </w:p>
    <w:p w:rsidR="00E37A8D" w:rsidRPr="00E37A8D" w:rsidRDefault="00E37A8D" w:rsidP="00E37A8D">
      <w:pPr>
        <w:pStyle w:val="2"/>
        <w:shd w:val="clear" w:color="auto" w:fill="FFFFFF"/>
        <w:spacing w:before="0" w:beforeAutospacing="0" w:after="0" w:afterAutospacing="0"/>
        <w:jc w:val="center"/>
        <w:rPr>
          <w:bCs w:val="0"/>
          <w:color w:val="373737"/>
          <w:sz w:val="48"/>
          <w:szCs w:val="48"/>
        </w:rPr>
      </w:pPr>
      <w:r w:rsidRPr="00E37A8D">
        <w:rPr>
          <w:bCs w:val="0"/>
          <w:color w:val="373737"/>
          <w:sz w:val="48"/>
          <w:szCs w:val="48"/>
        </w:rPr>
        <w:t>"Об утверждении Правил по охране труда при погрузочно-разгрузочных работах и размещении грузов"</w:t>
      </w:r>
      <w:r w:rsidRPr="00E37A8D">
        <w:rPr>
          <w:rStyle w:val="apple-converted-space"/>
          <w:bCs w:val="0"/>
          <w:color w:val="373737"/>
          <w:sz w:val="48"/>
          <w:szCs w:val="48"/>
        </w:rPr>
        <w:t> </w:t>
      </w:r>
      <w:hyperlink r:id="rId8" w:anchor="comments" w:history="1">
        <w:r w:rsidRPr="00E37A8D">
          <w:rPr>
            <w:rStyle w:val="comments"/>
            <w:bCs w:val="0"/>
            <w:color w:val="FFFFFF"/>
            <w:sz w:val="48"/>
            <w:szCs w:val="48"/>
            <w:bdr w:val="none" w:sz="0" w:space="0" w:color="auto" w:frame="1"/>
          </w:rPr>
          <w:t>0</w:t>
        </w:r>
      </w:hyperlink>
    </w:p>
    <w:p w:rsidR="00E37A8D" w:rsidRPr="002C4F28" w:rsidRDefault="00E37A8D" w:rsidP="00E37A8D">
      <w:pPr>
        <w:shd w:val="clear" w:color="auto" w:fill="FFFFFF"/>
        <w:spacing w:line="240" w:lineRule="atLeast"/>
        <w:rPr>
          <w:rFonts w:ascii="Times New Roman" w:hAnsi="Times New Roman" w:cs="Times New Roman"/>
          <w:color w:val="373737"/>
          <w:sz w:val="24"/>
          <w:szCs w:val="24"/>
        </w:rPr>
      </w:pPr>
      <w:r w:rsidRPr="002C4F28">
        <w:rPr>
          <w:rFonts w:ascii="Times New Roman" w:hAnsi="Times New Roman" w:cs="Times New Roman"/>
          <w:color w:val="373737"/>
          <w:sz w:val="24"/>
          <w:szCs w:val="24"/>
        </w:rPr>
        <w:br/>
      </w:r>
      <w:r w:rsidRPr="002C4F28">
        <w:rPr>
          <w:rStyle w:val="tik-text"/>
          <w:rFonts w:ascii="Times New Roman" w:hAnsi="Times New Roman" w:cs="Times New Roman"/>
          <w:color w:val="B5B5B5"/>
          <w:sz w:val="24"/>
          <w:szCs w:val="24"/>
        </w:rPr>
        <w:t>Вступает в силу:</w:t>
      </w:r>
      <w:r w:rsidRPr="002C4F28">
        <w:rPr>
          <w:rFonts w:ascii="Times New Roman" w:hAnsi="Times New Roman" w:cs="Times New Roman"/>
          <w:color w:val="373737"/>
          <w:sz w:val="24"/>
          <w:szCs w:val="24"/>
        </w:rPr>
        <w:t>1 июля 2015 г.</w:t>
      </w:r>
      <w:bookmarkStart w:id="0" w:name="_GoBack"/>
      <w:bookmarkEnd w:id="0"/>
    </w:p>
    <w:p w:rsidR="00E37A8D" w:rsidRPr="00E37A8D" w:rsidRDefault="00E37A8D" w:rsidP="00E37A8D">
      <w:pPr>
        <w:pStyle w:val="a3"/>
        <w:shd w:val="clear" w:color="auto" w:fill="FFFFFF"/>
        <w:spacing w:before="0" w:beforeAutospacing="0" w:after="0" w:afterAutospacing="0" w:line="300" w:lineRule="atLeast"/>
        <w:ind w:left="600"/>
        <w:jc w:val="both"/>
        <w:rPr>
          <w:color w:val="373737"/>
          <w:sz w:val="22"/>
          <w:szCs w:val="22"/>
        </w:rPr>
      </w:pPr>
      <w:r w:rsidRPr="00E37A8D">
        <w:rPr>
          <w:b/>
          <w:bCs/>
          <w:color w:val="373737"/>
          <w:sz w:val="22"/>
          <w:szCs w:val="22"/>
        </w:rPr>
        <w:t>Зарегистрирован в Минюсте РФ 5 ноября 2014 г.</w:t>
      </w:r>
    </w:p>
    <w:p w:rsidR="00E37A8D" w:rsidRDefault="00E37A8D" w:rsidP="00E37A8D">
      <w:pPr>
        <w:pStyle w:val="a3"/>
        <w:shd w:val="clear" w:color="auto" w:fill="FFFFFF"/>
        <w:spacing w:before="0" w:beforeAutospacing="0" w:after="0" w:afterAutospacing="0" w:line="300" w:lineRule="atLeast"/>
        <w:ind w:left="600"/>
        <w:jc w:val="both"/>
        <w:rPr>
          <w:b/>
          <w:bCs/>
          <w:color w:val="373737"/>
          <w:sz w:val="22"/>
          <w:szCs w:val="22"/>
        </w:rPr>
      </w:pPr>
      <w:r w:rsidRPr="00E37A8D">
        <w:rPr>
          <w:b/>
          <w:bCs/>
          <w:color w:val="373737"/>
          <w:sz w:val="22"/>
          <w:szCs w:val="22"/>
        </w:rPr>
        <w:t>Регистрационный N 34558</w:t>
      </w:r>
    </w:p>
    <w:p w:rsidR="00E37A8D" w:rsidRPr="00E37A8D" w:rsidRDefault="00E37A8D" w:rsidP="00E37A8D">
      <w:pPr>
        <w:pStyle w:val="a3"/>
        <w:shd w:val="clear" w:color="auto" w:fill="FFFFFF"/>
        <w:spacing w:before="0" w:beforeAutospacing="0" w:after="0" w:afterAutospacing="0" w:line="300" w:lineRule="atLeast"/>
        <w:ind w:left="600"/>
        <w:jc w:val="both"/>
        <w:rPr>
          <w:color w:val="373737"/>
          <w:sz w:val="22"/>
          <w:szCs w:val="22"/>
        </w:rPr>
      </w:pPr>
    </w:p>
    <w:p w:rsidR="00E37A8D" w:rsidRDefault="00E37A8D" w:rsidP="00E37A8D">
      <w:pPr>
        <w:pStyle w:val="a3"/>
        <w:shd w:val="clear" w:color="auto" w:fill="FFFFFF"/>
        <w:spacing w:before="0" w:beforeAutospacing="0" w:after="0" w:afterAutospacing="0" w:line="300" w:lineRule="atLeast"/>
        <w:ind w:left="708"/>
        <w:rPr>
          <w:color w:val="373737"/>
          <w:sz w:val="28"/>
          <w:szCs w:val="28"/>
        </w:rPr>
      </w:pPr>
      <w:r w:rsidRPr="00E37A8D">
        <w:rPr>
          <w:color w:val="373737"/>
          <w:sz w:val="28"/>
          <w:szCs w:val="28"/>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E37A8D">
        <w:rPr>
          <w:color w:val="373737"/>
          <w:sz w:val="28"/>
          <w:szCs w:val="28"/>
        </w:rPr>
        <w:t>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E37A8D">
        <w:rPr>
          <w:color w:val="373737"/>
          <w:sz w:val="28"/>
          <w:szCs w:val="28"/>
        </w:rPr>
        <w:t xml:space="preserve"> </w:t>
      </w:r>
      <w:proofErr w:type="gramStart"/>
      <w:r w:rsidRPr="00E37A8D">
        <w:rPr>
          <w:color w:val="373737"/>
          <w:sz w:val="28"/>
          <w:szCs w:val="28"/>
        </w:rPr>
        <w:t>N 45, ст. 5822; N 46, ст. 5952; 2014, N 21, ст. 2710; N 32, ст. 4499),</w:t>
      </w:r>
      <w:r w:rsidRPr="00E37A8D">
        <w:rPr>
          <w:b/>
          <w:bCs/>
          <w:color w:val="373737"/>
          <w:sz w:val="28"/>
          <w:szCs w:val="28"/>
        </w:rPr>
        <w:t>приказываю</w:t>
      </w:r>
      <w:r w:rsidRPr="00E37A8D">
        <w:rPr>
          <w:color w:val="373737"/>
          <w:sz w:val="28"/>
          <w:szCs w:val="28"/>
        </w:rPr>
        <w:t>:</w:t>
      </w:r>
      <w:proofErr w:type="gramEnd"/>
    </w:p>
    <w:p w:rsidR="00E37A8D" w:rsidRPr="00E37A8D" w:rsidRDefault="00E37A8D" w:rsidP="00E37A8D">
      <w:pPr>
        <w:pStyle w:val="a3"/>
        <w:shd w:val="clear" w:color="auto" w:fill="FFFFFF"/>
        <w:spacing w:before="0" w:beforeAutospacing="0" w:after="0" w:afterAutospacing="0" w:line="300" w:lineRule="atLeast"/>
        <w:ind w:left="708"/>
        <w:rPr>
          <w:color w:val="373737"/>
          <w:sz w:val="28"/>
          <w:szCs w:val="28"/>
        </w:rPr>
      </w:pPr>
    </w:p>
    <w:p w:rsidR="00E37A8D" w:rsidRDefault="00E37A8D" w:rsidP="00E37A8D">
      <w:pPr>
        <w:pStyle w:val="a3"/>
        <w:numPr>
          <w:ilvl w:val="0"/>
          <w:numId w:val="2"/>
        </w:numPr>
        <w:shd w:val="clear" w:color="auto" w:fill="FFFFFF"/>
        <w:spacing w:before="0" w:beforeAutospacing="0" w:after="0" w:afterAutospacing="0" w:line="300" w:lineRule="atLeast"/>
        <w:rPr>
          <w:color w:val="373737"/>
          <w:sz w:val="28"/>
          <w:szCs w:val="28"/>
        </w:rPr>
      </w:pPr>
      <w:r w:rsidRPr="00E37A8D">
        <w:rPr>
          <w:color w:val="373737"/>
          <w:sz w:val="28"/>
          <w:szCs w:val="28"/>
        </w:rPr>
        <w:t>Утвердить Правила по охране труда при погрузочно-разгрузочных работах и размещении грузов согласно приложению.</w:t>
      </w:r>
    </w:p>
    <w:p w:rsidR="00E37A8D" w:rsidRPr="00E37A8D" w:rsidRDefault="00E37A8D" w:rsidP="00E37A8D">
      <w:pPr>
        <w:pStyle w:val="a3"/>
        <w:shd w:val="clear" w:color="auto" w:fill="FFFFFF"/>
        <w:spacing w:before="0" w:beforeAutospacing="0" w:after="0" w:afterAutospacing="0" w:line="300" w:lineRule="atLeast"/>
        <w:ind w:left="960"/>
        <w:rPr>
          <w:color w:val="373737"/>
          <w:sz w:val="28"/>
          <w:szCs w:val="28"/>
        </w:rPr>
      </w:pPr>
    </w:p>
    <w:p w:rsidR="00E37A8D" w:rsidRDefault="00E37A8D" w:rsidP="00E37A8D">
      <w:pPr>
        <w:pStyle w:val="a3"/>
        <w:numPr>
          <w:ilvl w:val="0"/>
          <w:numId w:val="2"/>
        </w:numPr>
        <w:shd w:val="clear" w:color="auto" w:fill="FFFFFF"/>
        <w:spacing w:before="0" w:beforeAutospacing="0" w:after="0" w:afterAutospacing="0" w:line="300" w:lineRule="atLeast"/>
        <w:rPr>
          <w:color w:val="373737"/>
          <w:sz w:val="28"/>
          <w:szCs w:val="28"/>
        </w:rPr>
      </w:pPr>
      <w:r w:rsidRPr="00E37A8D">
        <w:rPr>
          <w:color w:val="373737"/>
          <w:sz w:val="28"/>
          <w:szCs w:val="28"/>
        </w:rPr>
        <w:t>Настоящий приказ вступает в силу по истечении шести месяцев после его официального опубликования.</w:t>
      </w:r>
    </w:p>
    <w:p w:rsidR="00E37A8D" w:rsidRDefault="00E37A8D" w:rsidP="00E37A8D">
      <w:pPr>
        <w:pStyle w:val="af2"/>
        <w:rPr>
          <w:color w:val="373737"/>
          <w:sz w:val="28"/>
          <w:szCs w:val="28"/>
        </w:rPr>
      </w:pPr>
    </w:p>
    <w:p w:rsidR="00E37A8D" w:rsidRPr="00E37A8D" w:rsidRDefault="00E37A8D" w:rsidP="00E37A8D">
      <w:pPr>
        <w:pStyle w:val="a3"/>
        <w:shd w:val="clear" w:color="auto" w:fill="FFFFFF"/>
        <w:spacing w:before="0" w:beforeAutospacing="0" w:after="0" w:afterAutospacing="0" w:line="300" w:lineRule="atLeast"/>
        <w:rPr>
          <w:color w:val="373737"/>
          <w:sz w:val="28"/>
          <w:szCs w:val="28"/>
        </w:rPr>
      </w:pPr>
    </w:p>
    <w:p w:rsidR="00E37A8D" w:rsidRPr="00E37A8D" w:rsidRDefault="00E37A8D" w:rsidP="00E37A8D">
      <w:pPr>
        <w:pStyle w:val="a3"/>
        <w:shd w:val="clear" w:color="auto" w:fill="FFFFFF"/>
        <w:spacing w:before="0" w:beforeAutospacing="0" w:after="0" w:afterAutospacing="0" w:line="300" w:lineRule="atLeast"/>
        <w:ind w:left="600"/>
        <w:jc w:val="right"/>
        <w:rPr>
          <w:b/>
          <w:bCs/>
          <w:color w:val="373737"/>
          <w:sz w:val="28"/>
          <w:szCs w:val="28"/>
        </w:rPr>
      </w:pPr>
      <w:r w:rsidRPr="00E37A8D">
        <w:rPr>
          <w:b/>
          <w:bCs/>
          <w:color w:val="373737"/>
          <w:sz w:val="28"/>
          <w:szCs w:val="28"/>
        </w:rPr>
        <w:t xml:space="preserve">Министр М. </w:t>
      </w:r>
      <w:proofErr w:type="spellStart"/>
      <w:r w:rsidRPr="00E37A8D">
        <w:rPr>
          <w:b/>
          <w:bCs/>
          <w:color w:val="373737"/>
          <w:sz w:val="28"/>
          <w:szCs w:val="28"/>
        </w:rPr>
        <w:t>Топилин</w:t>
      </w:r>
      <w:proofErr w:type="spellEnd"/>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Default="00E37A8D" w:rsidP="00E37A8D">
      <w:pPr>
        <w:pStyle w:val="a3"/>
        <w:shd w:val="clear" w:color="auto" w:fill="FFFFFF"/>
        <w:spacing w:before="240" w:beforeAutospacing="0" w:after="240" w:afterAutospacing="0" w:line="300" w:lineRule="atLeast"/>
        <w:ind w:left="600"/>
        <w:rPr>
          <w:rFonts w:ascii="Arial" w:hAnsi="Arial" w:cs="Arial"/>
          <w:b/>
          <w:bCs/>
          <w:color w:val="373737"/>
          <w:sz w:val="23"/>
          <w:szCs w:val="23"/>
        </w:rPr>
      </w:pPr>
    </w:p>
    <w:p w:rsidR="00E37A8D" w:rsidRPr="00E37A8D" w:rsidRDefault="00E37A8D" w:rsidP="00E37A8D">
      <w:pPr>
        <w:widowControl w:val="0"/>
        <w:suppressAutoHyphens/>
        <w:spacing w:after="0" w:line="240" w:lineRule="auto"/>
        <w:ind w:left="5812"/>
        <w:jc w:val="right"/>
        <w:rPr>
          <w:rFonts w:ascii="Times New Roman" w:hAnsi="Times New Roman" w:cs="Times New Roman"/>
        </w:rPr>
      </w:pPr>
      <w:r w:rsidRPr="00E37A8D">
        <w:rPr>
          <w:rFonts w:ascii="Times New Roman" w:hAnsi="Times New Roman" w:cs="Times New Roman"/>
        </w:rPr>
        <w:t>Приложение</w:t>
      </w:r>
    </w:p>
    <w:p w:rsidR="00E37A8D" w:rsidRPr="00E37A8D" w:rsidRDefault="00E37A8D" w:rsidP="00E37A8D">
      <w:pPr>
        <w:widowControl w:val="0"/>
        <w:suppressAutoHyphens/>
        <w:spacing w:after="0" w:line="240" w:lineRule="auto"/>
        <w:ind w:left="5812"/>
        <w:jc w:val="right"/>
        <w:rPr>
          <w:rFonts w:ascii="Times New Roman" w:hAnsi="Times New Roman" w:cs="Times New Roman"/>
        </w:rPr>
      </w:pPr>
      <w:r w:rsidRPr="00E37A8D">
        <w:rPr>
          <w:rFonts w:ascii="Times New Roman" w:hAnsi="Times New Roman" w:cs="Times New Roman"/>
        </w:rPr>
        <w:t>к приказу Министерства труда</w:t>
      </w:r>
    </w:p>
    <w:p w:rsidR="00E37A8D" w:rsidRPr="00E37A8D" w:rsidRDefault="00E37A8D" w:rsidP="00E37A8D">
      <w:pPr>
        <w:widowControl w:val="0"/>
        <w:suppressAutoHyphens/>
        <w:spacing w:after="0" w:line="240" w:lineRule="auto"/>
        <w:ind w:left="5812"/>
        <w:jc w:val="right"/>
        <w:rPr>
          <w:rFonts w:ascii="Times New Roman" w:hAnsi="Times New Roman" w:cs="Times New Roman"/>
        </w:rPr>
      </w:pPr>
      <w:r w:rsidRPr="00E37A8D">
        <w:rPr>
          <w:rFonts w:ascii="Times New Roman" w:hAnsi="Times New Roman" w:cs="Times New Roman"/>
        </w:rPr>
        <w:t>и социальной защиты</w:t>
      </w:r>
    </w:p>
    <w:p w:rsidR="00E37A8D" w:rsidRPr="00E37A8D" w:rsidRDefault="00E37A8D" w:rsidP="00E37A8D">
      <w:pPr>
        <w:widowControl w:val="0"/>
        <w:suppressAutoHyphens/>
        <w:spacing w:after="0" w:line="240" w:lineRule="auto"/>
        <w:ind w:left="5812"/>
        <w:jc w:val="right"/>
        <w:rPr>
          <w:rFonts w:ascii="Times New Roman" w:hAnsi="Times New Roman" w:cs="Times New Roman"/>
        </w:rPr>
      </w:pPr>
      <w:r w:rsidRPr="00E37A8D">
        <w:rPr>
          <w:rFonts w:ascii="Times New Roman" w:hAnsi="Times New Roman" w:cs="Times New Roman"/>
        </w:rPr>
        <w:t>Российской Федерации</w:t>
      </w:r>
    </w:p>
    <w:p w:rsidR="00E37A8D" w:rsidRPr="00E37A8D" w:rsidRDefault="00E37A8D" w:rsidP="00E37A8D">
      <w:pPr>
        <w:widowControl w:val="0"/>
        <w:suppressAutoHyphens/>
        <w:spacing w:after="0" w:line="240" w:lineRule="auto"/>
        <w:ind w:left="5103"/>
        <w:jc w:val="right"/>
        <w:rPr>
          <w:rFonts w:ascii="Times New Roman" w:hAnsi="Times New Roman" w:cs="Times New Roman"/>
        </w:rPr>
      </w:pPr>
      <w:r w:rsidRPr="00E37A8D">
        <w:rPr>
          <w:rFonts w:ascii="Times New Roman" w:hAnsi="Times New Roman" w:cs="Times New Roman"/>
        </w:rPr>
        <w:t xml:space="preserve">от </w:t>
      </w:r>
      <w:r w:rsidRPr="00E37A8D">
        <w:rPr>
          <w:rFonts w:ascii="Times New Roman" w:hAnsi="Times New Roman" w:cs="Times New Roman"/>
        </w:rPr>
        <w:t>«17» сентября</w:t>
      </w:r>
      <w:r w:rsidRPr="00E37A8D">
        <w:rPr>
          <w:rFonts w:ascii="Times New Roman" w:hAnsi="Times New Roman" w:cs="Times New Roman"/>
        </w:rPr>
        <w:t xml:space="preserve"> </w:t>
      </w:r>
      <w:smartTag w:uri="urn:schemas-microsoft-com:office:smarttags" w:element="metricconverter">
        <w:smartTagPr>
          <w:attr w:name="ProductID" w:val="2014 г"/>
        </w:smartTagPr>
        <w:r w:rsidRPr="00E37A8D">
          <w:rPr>
            <w:rFonts w:ascii="Times New Roman" w:hAnsi="Times New Roman" w:cs="Times New Roman"/>
          </w:rPr>
          <w:t>2014 г</w:t>
        </w:r>
      </w:smartTag>
      <w:r w:rsidRPr="00E37A8D">
        <w:rPr>
          <w:rFonts w:ascii="Times New Roman" w:hAnsi="Times New Roman" w:cs="Times New Roman"/>
        </w:rPr>
        <w:t xml:space="preserve">. № </w:t>
      </w:r>
      <w:r w:rsidRPr="00E37A8D">
        <w:rPr>
          <w:rFonts w:ascii="Times New Roman" w:hAnsi="Times New Roman" w:cs="Times New Roman"/>
        </w:rPr>
        <w:t>642 Н</w:t>
      </w:r>
    </w:p>
    <w:p w:rsidR="00E37A8D" w:rsidRPr="00CD2986" w:rsidRDefault="00E37A8D" w:rsidP="00E37A8D">
      <w:pPr>
        <w:widowControl w:val="0"/>
        <w:suppressAutoHyphens/>
        <w:spacing w:after="0" w:line="240" w:lineRule="auto"/>
        <w:jc w:val="center"/>
        <w:rPr>
          <w:caps/>
          <w:sz w:val="28"/>
          <w:szCs w:val="28"/>
        </w:rPr>
      </w:pPr>
    </w:p>
    <w:p w:rsidR="00E37A8D" w:rsidRPr="00E37A8D" w:rsidRDefault="00E37A8D" w:rsidP="00E37A8D">
      <w:pPr>
        <w:widowControl w:val="0"/>
        <w:suppressAutoHyphens/>
        <w:spacing w:after="0" w:line="240" w:lineRule="auto"/>
        <w:jc w:val="center"/>
        <w:rPr>
          <w:rFonts w:ascii="Times New Roman" w:hAnsi="Times New Roman" w:cs="Times New Roman"/>
          <w:sz w:val="28"/>
          <w:szCs w:val="28"/>
        </w:rPr>
      </w:pPr>
      <w:r w:rsidRPr="00E37A8D">
        <w:rPr>
          <w:rFonts w:ascii="Times New Roman" w:hAnsi="Times New Roman" w:cs="Times New Roman"/>
          <w:sz w:val="28"/>
          <w:szCs w:val="28"/>
        </w:rPr>
        <w:t>Правила</w:t>
      </w:r>
      <w:r w:rsidRPr="00E37A8D">
        <w:rPr>
          <w:rFonts w:ascii="Times New Roman" w:hAnsi="Times New Roman" w:cs="Times New Roman"/>
          <w:caps/>
          <w:sz w:val="28"/>
          <w:szCs w:val="28"/>
        </w:rPr>
        <w:t xml:space="preserve"> </w:t>
      </w:r>
      <w:r w:rsidRPr="00E37A8D">
        <w:rPr>
          <w:rFonts w:ascii="Times New Roman" w:hAnsi="Times New Roman" w:cs="Times New Roman"/>
          <w:sz w:val="28"/>
          <w:szCs w:val="28"/>
        </w:rPr>
        <w:t xml:space="preserve">по охране труда </w:t>
      </w:r>
    </w:p>
    <w:p w:rsidR="00E37A8D" w:rsidRPr="00E37A8D" w:rsidRDefault="00E37A8D" w:rsidP="00E37A8D">
      <w:pPr>
        <w:widowControl w:val="0"/>
        <w:suppressAutoHyphens/>
        <w:spacing w:after="0" w:line="240" w:lineRule="auto"/>
        <w:jc w:val="center"/>
        <w:rPr>
          <w:rFonts w:ascii="Times New Roman" w:hAnsi="Times New Roman" w:cs="Times New Roman"/>
          <w:sz w:val="28"/>
          <w:szCs w:val="28"/>
        </w:rPr>
      </w:pPr>
      <w:r w:rsidRPr="00E37A8D">
        <w:rPr>
          <w:rFonts w:ascii="Times New Roman" w:hAnsi="Times New Roman" w:cs="Times New Roman"/>
          <w:sz w:val="28"/>
          <w:szCs w:val="28"/>
        </w:rPr>
        <w:t>при погрузочно-разгрузочных работах и размещении грузов</w:t>
      </w:r>
    </w:p>
    <w:p w:rsidR="00E37A8D" w:rsidRPr="00E37A8D" w:rsidRDefault="00E37A8D" w:rsidP="00E37A8D">
      <w:pPr>
        <w:widowControl w:val="0"/>
        <w:suppressAutoHyphens/>
        <w:spacing w:after="0" w:line="240" w:lineRule="auto"/>
        <w:jc w:val="center"/>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outlineLvl w:val="0"/>
        <w:rPr>
          <w:rFonts w:ascii="Times New Roman" w:hAnsi="Times New Roman" w:cs="Times New Roman"/>
          <w:sz w:val="28"/>
          <w:szCs w:val="28"/>
        </w:rPr>
      </w:pPr>
      <w:r w:rsidRPr="00E37A8D">
        <w:rPr>
          <w:rFonts w:ascii="Times New Roman" w:hAnsi="Times New Roman" w:cs="Times New Roman"/>
          <w:sz w:val="28"/>
          <w:szCs w:val="28"/>
          <w:lang w:val="en-US"/>
        </w:rPr>
        <w:t>I</w:t>
      </w:r>
      <w:r w:rsidRPr="00E37A8D">
        <w:rPr>
          <w:rFonts w:ascii="Times New Roman" w:hAnsi="Times New Roman" w:cs="Times New Roman"/>
          <w:sz w:val="28"/>
          <w:szCs w:val="28"/>
        </w:rPr>
        <w:t>. Общие положения</w:t>
      </w:r>
    </w:p>
    <w:p w:rsidR="00E37A8D" w:rsidRPr="00E37A8D" w:rsidRDefault="00E37A8D" w:rsidP="00E37A8D">
      <w:pPr>
        <w:widowControl w:val="0"/>
        <w:suppressAutoHyphens/>
        <w:spacing w:after="0" w:line="240" w:lineRule="auto"/>
        <w:jc w:val="center"/>
        <w:rPr>
          <w:rFonts w:ascii="Times New Roman" w:hAnsi="Times New Roman" w:cs="Times New Roman"/>
          <w:sz w:val="28"/>
          <w:szCs w:val="28"/>
        </w:rPr>
      </w:pP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2.</w:t>
      </w:r>
      <w:r w:rsidRPr="00E37A8D">
        <w:rPr>
          <w:rFonts w:ascii="Times New Roman" w:hAnsi="Times New Roman" w:cs="Times New Roman"/>
          <w:color w:val="000001"/>
          <w:sz w:val="28"/>
          <w:szCs w:val="28"/>
        </w:rPr>
        <w:t xml:space="preserve"> </w:t>
      </w:r>
      <w:r w:rsidRPr="00E37A8D">
        <w:rPr>
          <w:rFonts w:ascii="Times New Roman" w:hAnsi="Times New Roman" w:cs="Times New Roman"/>
          <w:sz w:val="28"/>
          <w:szCs w:val="28"/>
        </w:rPr>
        <w:t xml:space="preserve">Работодатель обеспечивает </w:t>
      </w:r>
      <w:proofErr w:type="gramStart"/>
      <w:r w:rsidRPr="00E37A8D">
        <w:rPr>
          <w:rFonts w:ascii="Times New Roman" w:hAnsi="Times New Roman" w:cs="Times New Roman"/>
          <w:sz w:val="28"/>
          <w:szCs w:val="28"/>
        </w:rPr>
        <w:t>контроль за</w:t>
      </w:r>
      <w:proofErr w:type="gramEnd"/>
      <w:r w:rsidRPr="00E37A8D">
        <w:rPr>
          <w:rFonts w:ascii="Times New Roman" w:hAnsi="Times New Roman" w:cs="Times New Roman"/>
          <w:sz w:val="28"/>
          <w:szCs w:val="28"/>
        </w:rPr>
        <w:t xml:space="preserve"> соблюдением Правил. </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3. </w:t>
      </w:r>
      <w:proofErr w:type="gramStart"/>
      <w:r w:rsidRPr="00E37A8D">
        <w:rPr>
          <w:rFonts w:ascii="Times New Roman" w:hAnsi="Times New Roman" w:cs="Times New Roman"/>
          <w:sz w:val="28"/>
          <w:szCs w:val="28"/>
        </w:rPr>
        <w:t>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5. К выполнению </w:t>
      </w:r>
      <w:proofErr w:type="spellStart"/>
      <w:proofErr w:type="gramStart"/>
      <w:r w:rsidRPr="00E37A8D">
        <w:rPr>
          <w:rFonts w:ascii="Times New Roman" w:hAnsi="Times New Roman" w:cs="Times New Roman"/>
          <w:sz w:val="28"/>
          <w:szCs w:val="28"/>
        </w:rPr>
        <w:t>погрузочно</w:t>
      </w:r>
      <w:proofErr w:type="spellEnd"/>
      <w:r w:rsidRPr="00E37A8D">
        <w:rPr>
          <w:rFonts w:ascii="Times New Roman" w:hAnsi="Times New Roman" w:cs="Times New Roman"/>
          <w:sz w:val="28"/>
          <w:szCs w:val="28"/>
        </w:rPr>
        <w:t> - разгрузочных</w:t>
      </w:r>
      <w:proofErr w:type="gramEnd"/>
      <w:r w:rsidRPr="00E37A8D">
        <w:rPr>
          <w:rFonts w:ascii="Times New Roman" w:hAnsi="Times New Roman" w:cs="Times New Roman"/>
          <w:sz w:val="28"/>
          <w:szCs w:val="28"/>
        </w:rPr>
        <w:t xml:space="preserve">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труда.</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lastRenderedPageBreak/>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E37A8D" w:rsidRPr="00E37A8D" w:rsidRDefault="00E37A8D" w:rsidP="00E37A8D">
      <w:pPr>
        <w:pStyle w:val="ConsNormal"/>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7. Работодатели и их объединения вправе устанавливать требования охраны труда при выполнении </w:t>
      </w:r>
      <w:proofErr w:type="spellStart"/>
      <w:proofErr w:type="gramStart"/>
      <w:r w:rsidRPr="00E37A8D">
        <w:rPr>
          <w:rFonts w:ascii="Times New Roman" w:hAnsi="Times New Roman" w:cs="Times New Roman"/>
          <w:sz w:val="28"/>
          <w:szCs w:val="28"/>
        </w:rPr>
        <w:t>погрузочно</w:t>
      </w:r>
      <w:proofErr w:type="spellEnd"/>
      <w:r w:rsidRPr="00E37A8D">
        <w:rPr>
          <w:rFonts w:ascii="Times New Roman" w:hAnsi="Times New Roman" w:cs="Times New Roman"/>
          <w:sz w:val="28"/>
          <w:szCs w:val="28"/>
        </w:rPr>
        <w:t> - разгрузочных</w:t>
      </w:r>
      <w:proofErr w:type="gramEnd"/>
      <w:r w:rsidRPr="00E37A8D">
        <w:rPr>
          <w:rFonts w:ascii="Times New Roman" w:hAnsi="Times New Roman" w:cs="Times New Roman"/>
          <w:sz w:val="28"/>
          <w:szCs w:val="28"/>
        </w:rPr>
        <w:t xml:space="preserve"> работ и размещении грузов, улучшающие условия труда работников.</w:t>
      </w:r>
    </w:p>
    <w:p w:rsidR="00E37A8D" w:rsidRPr="00E37A8D" w:rsidRDefault="00E37A8D" w:rsidP="00E37A8D">
      <w:pPr>
        <w:widowControl w:val="0"/>
        <w:suppressAutoHyphens/>
        <w:spacing w:after="0" w:line="240" w:lineRule="auto"/>
        <w:jc w:val="center"/>
        <w:outlineLvl w:val="0"/>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outlineLvl w:val="0"/>
        <w:rPr>
          <w:rFonts w:ascii="Times New Roman" w:hAnsi="Times New Roman" w:cs="Times New Roman"/>
          <w:sz w:val="28"/>
          <w:szCs w:val="28"/>
        </w:rPr>
      </w:pPr>
      <w:r w:rsidRPr="00E37A8D">
        <w:rPr>
          <w:rFonts w:ascii="Times New Roman" w:hAnsi="Times New Roman" w:cs="Times New Roman"/>
          <w:sz w:val="28"/>
          <w:szCs w:val="28"/>
          <w:lang w:val="en-US"/>
        </w:rPr>
        <w:t>II</w:t>
      </w:r>
      <w:r w:rsidRPr="00E37A8D">
        <w:rPr>
          <w:rFonts w:ascii="Times New Roman" w:hAnsi="Times New Roman" w:cs="Times New Roman"/>
          <w:sz w:val="28"/>
          <w:szCs w:val="28"/>
        </w:rPr>
        <w:t xml:space="preserve">. Требования охраны труда, предъявляемые к производственным </w:t>
      </w:r>
      <w:r w:rsidRPr="00E37A8D">
        <w:rPr>
          <w:rFonts w:ascii="Times New Roman" w:hAnsi="Times New Roman" w:cs="Times New Roman"/>
          <w:sz w:val="28"/>
          <w:szCs w:val="28"/>
        </w:rPr>
        <w:br/>
        <w:t>помещениям, организации рабочих мест, эксплуатации оборудования и инструмента</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rPr>
          <w:rFonts w:ascii="Times New Roman" w:hAnsi="Times New Roman" w:cs="Times New Roman"/>
          <w:sz w:val="28"/>
          <w:szCs w:val="28"/>
        </w:rPr>
      </w:pPr>
      <w:r w:rsidRPr="00E37A8D">
        <w:rPr>
          <w:rFonts w:ascii="Times New Roman" w:hAnsi="Times New Roman" w:cs="Times New Roman"/>
          <w:sz w:val="28"/>
          <w:szCs w:val="28"/>
        </w:rPr>
        <w:t xml:space="preserve">Требования охраны труда, </w:t>
      </w:r>
      <w:r w:rsidRPr="00E37A8D">
        <w:rPr>
          <w:rFonts w:ascii="Times New Roman" w:hAnsi="Times New Roman" w:cs="Times New Roman"/>
          <w:sz w:val="28"/>
          <w:szCs w:val="28"/>
        </w:rPr>
        <w:br/>
        <w:t>предъявляемые к производственным помещениям</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highlight w:val="red"/>
        </w:rPr>
      </w:pP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8. При эксплуатации зданий и сооружений запрещается:</w:t>
      </w: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E37A8D" w:rsidRPr="00E37A8D" w:rsidRDefault="00E37A8D" w:rsidP="00E37A8D">
      <w:pPr>
        <w:pStyle w:val="FORMATTEXT"/>
        <w:suppressAutoHyphens/>
        <w:ind w:firstLine="709"/>
        <w:jc w:val="both"/>
        <w:rPr>
          <w:sz w:val="28"/>
          <w:szCs w:val="28"/>
        </w:rPr>
      </w:pPr>
    </w:p>
    <w:p w:rsidR="00E37A8D" w:rsidRPr="00E37A8D" w:rsidRDefault="00E37A8D" w:rsidP="00E37A8D">
      <w:pPr>
        <w:pStyle w:val="FORMATTEXT"/>
        <w:suppressAutoHyphens/>
        <w:jc w:val="center"/>
        <w:outlineLvl w:val="1"/>
        <w:rPr>
          <w:sz w:val="28"/>
          <w:szCs w:val="28"/>
        </w:rPr>
      </w:pPr>
      <w:r w:rsidRPr="00E37A8D">
        <w:rPr>
          <w:sz w:val="28"/>
          <w:szCs w:val="28"/>
        </w:rPr>
        <w:t>Требования охраны труда, предъявляемые к организации рабочих мест</w:t>
      </w:r>
    </w:p>
    <w:p w:rsidR="00E37A8D" w:rsidRPr="00E37A8D" w:rsidRDefault="00E37A8D" w:rsidP="00E37A8D">
      <w:pPr>
        <w:pStyle w:val="FORMATTEXT"/>
        <w:suppressAutoHyphens/>
        <w:ind w:firstLine="709"/>
        <w:jc w:val="both"/>
        <w:rPr>
          <w:sz w:val="28"/>
          <w:szCs w:val="28"/>
        </w:rPr>
      </w:pP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 </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Расстояние между транспортным средством и штабелем груза должно составлять не менее 1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10. Грузоподъемные машины устанавливаются так, чтобы при подъеме груза исключалось наклонное положение грузовых </w:t>
      </w:r>
      <w:proofErr w:type="gramStart"/>
      <w:r w:rsidRPr="00E37A8D">
        <w:rPr>
          <w:color w:val="000001"/>
          <w:sz w:val="28"/>
          <w:szCs w:val="28"/>
        </w:rPr>
        <w:t>канатов</w:t>
      </w:r>
      <w:proofErr w:type="gramEnd"/>
      <w:r w:rsidRPr="00E37A8D">
        <w:rPr>
          <w:color w:val="000001"/>
          <w:sz w:val="28"/>
          <w:szCs w:val="28"/>
        </w:rPr>
        <w:t xml:space="preserve"> и обеспечивался зазор не менее 0,5 м над встречающимися на пути перемещения груза оборудованием, штабелями груза.</w:t>
      </w:r>
    </w:p>
    <w:p w:rsidR="00E37A8D" w:rsidRPr="00E37A8D" w:rsidRDefault="00E37A8D" w:rsidP="00E37A8D">
      <w:pPr>
        <w:pStyle w:val="FORMATTEXT"/>
        <w:suppressAutoHyphens/>
        <w:ind w:firstLine="709"/>
        <w:jc w:val="both"/>
        <w:rPr>
          <w:sz w:val="28"/>
          <w:szCs w:val="28"/>
        </w:rPr>
      </w:pPr>
      <w:r w:rsidRPr="00E37A8D">
        <w:rPr>
          <w:sz w:val="28"/>
          <w:szCs w:val="28"/>
        </w:rPr>
        <w:t xml:space="preserve">11. </w:t>
      </w:r>
      <w:proofErr w:type="spellStart"/>
      <w:proofErr w:type="gramStart"/>
      <w:r w:rsidRPr="00E37A8D">
        <w:rPr>
          <w:sz w:val="28"/>
          <w:szCs w:val="28"/>
        </w:rPr>
        <w:t>Погрузочно</w:t>
      </w:r>
      <w:proofErr w:type="spellEnd"/>
      <w:r w:rsidRPr="00E37A8D">
        <w:rPr>
          <w:sz w:val="28"/>
          <w:szCs w:val="28"/>
        </w:rPr>
        <w:t> - разгрузочные</w:t>
      </w:r>
      <w:proofErr w:type="gramEnd"/>
      <w:r w:rsidRPr="00E37A8D">
        <w:rPr>
          <w:sz w:val="28"/>
          <w:szCs w:val="28"/>
        </w:rPr>
        <w:t xml:space="preserve"> работы в охранной зоне линии электропередачи выполняются при наличии письменного разрешения владельца линии электропередачи.</w:t>
      </w:r>
    </w:p>
    <w:p w:rsidR="00E37A8D" w:rsidRPr="00E37A8D" w:rsidRDefault="00E37A8D" w:rsidP="00E37A8D">
      <w:pPr>
        <w:pStyle w:val="FORMATTEXT"/>
        <w:suppressAutoHyphens/>
        <w:ind w:firstLine="709"/>
        <w:jc w:val="both"/>
        <w:rPr>
          <w:sz w:val="28"/>
          <w:szCs w:val="28"/>
        </w:rPr>
      </w:pPr>
      <w:r w:rsidRPr="00E37A8D">
        <w:rPr>
          <w:sz w:val="28"/>
          <w:szCs w:val="28"/>
        </w:rPr>
        <w:t xml:space="preserve">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 - допуску в присутствии лица, ответственного за безопасное производство работ.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 Перед выполнением работ на постоянных площадках проводится подготовка рабочих мест к работе:</w:t>
      </w:r>
    </w:p>
    <w:p w:rsidR="00E37A8D" w:rsidRPr="00E37A8D" w:rsidRDefault="00E37A8D" w:rsidP="00E37A8D">
      <w:pPr>
        <w:pStyle w:val="ConsNormal"/>
        <w:widowControl/>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1) </w:t>
      </w:r>
      <w:proofErr w:type="spellStart"/>
      <w:proofErr w:type="gramStart"/>
      <w:r w:rsidRPr="00E37A8D">
        <w:rPr>
          <w:rFonts w:ascii="Times New Roman" w:hAnsi="Times New Roman" w:cs="Times New Roman"/>
          <w:sz w:val="28"/>
          <w:szCs w:val="28"/>
        </w:rPr>
        <w:t>погрузочно</w:t>
      </w:r>
      <w:proofErr w:type="spellEnd"/>
      <w:r w:rsidRPr="00E37A8D">
        <w:rPr>
          <w:rFonts w:ascii="Times New Roman" w:hAnsi="Times New Roman" w:cs="Times New Roman"/>
          <w:sz w:val="28"/>
          <w:szCs w:val="28"/>
        </w:rPr>
        <w:t> - разгрузочная</w:t>
      </w:r>
      <w:proofErr w:type="gramEnd"/>
      <w:r w:rsidRPr="00E37A8D">
        <w:rPr>
          <w:rFonts w:ascii="Times New Roman" w:hAnsi="Times New Roman" w:cs="Times New Roman"/>
          <w:sz w:val="28"/>
          <w:szCs w:val="28"/>
        </w:rPr>
        <w:t xml:space="preserve">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обеспечивается безопасное для выполнения работ освещение рабочих мест;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проводится осмотр рабочих мест.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 выявленных перед началом производства работ недостатках и неисправностях работник сообщает непосредственному руководителю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Приступать к работе разрешается после выполнения подготовительных мероприятий и устранения всех недостатков и неисправностей.</w:t>
      </w:r>
    </w:p>
    <w:p w:rsidR="00E37A8D" w:rsidRPr="00E37A8D" w:rsidRDefault="00E37A8D" w:rsidP="00E37A8D">
      <w:pPr>
        <w:pStyle w:val="FORMATTEXT"/>
        <w:suppressAutoHyphens/>
        <w:ind w:firstLine="709"/>
        <w:jc w:val="both"/>
        <w:rPr>
          <w:sz w:val="28"/>
          <w:szCs w:val="28"/>
        </w:rPr>
      </w:pPr>
      <w:r w:rsidRPr="00E37A8D">
        <w:rPr>
          <w:color w:val="000001"/>
          <w:sz w:val="28"/>
          <w:szCs w:val="28"/>
        </w:rPr>
        <w:t xml:space="preserve">14. По окончании работ рабочие места необходимо привести в порядок, освободить проходы и проезды. </w:t>
      </w: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7A8D">
        <w:rPr>
          <w:rFonts w:ascii="Times New Roman" w:hAnsi="Times New Roman" w:cs="Times New Roman"/>
          <w:sz w:val="28"/>
          <w:szCs w:val="28"/>
        </w:rPr>
        <w:t xml:space="preserve">Требования охраны труда, предъявляемые к эксплуатации </w:t>
      </w:r>
    </w:p>
    <w:p w:rsidR="00E37A8D" w:rsidRPr="00E37A8D" w:rsidRDefault="00E37A8D" w:rsidP="00E37A8D">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7A8D">
        <w:rPr>
          <w:rFonts w:ascii="Times New Roman" w:hAnsi="Times New Roman" w:cs="Times New Roman"/>
          <w:sz w:val="28"/>
          <w:szCs w:val="28"/>
        </w:rPr>
        <w:t>оборудования и инструмента</w:t>
      </w:r>
    </w:p>
    <w:p w:rsidR="00E37A8D" w:rsidRPr="00E37A8D" w:rsidRDefault="00E37A8D" w:rsidP="00E37A8D">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rsidR="00E37A8D" w:rsidRPr="00E37A8D" w:rsidRDefault="00E37A8D" w:rsidP="00E37A8D">
      <w:pPr>
        <w:pStyle w:val="FORMATTEXT"/>
        <w:suppressAutoHyphens/>
        <w:ind w:firstLine="709"/>
        <w:jc w:val="both"/>
        <w:rPr>
          <w:sz w:val="28"/>
          <w:szCs w:val="28"/>
        </w:rPr>
      </w:pPr>
      <w:r w:rsidRPr="00E37A8D">
        <w:rPr>
          <w:sz w:val="28"/>
          <w:szCs w:val="28"/>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E37A8D" w:rsidRPr="00E37A8D" w:rsidRDefault="00E37A8D" w:rsidP="00E37A8D">
      <w:pPr>
        <w:pStyle w:val="FORMATTEXT"/>
        <w:suppressAutoHyphens/>
        <w:ind w:firstLine="709"/>
        <w:jc w:val="both"/>
        <w:rPr>
          <w:sz w:val="28"/>
          <w:szCs w:val="28"/>
        </w:rPr>
      </w:pPr>
      <w:r w:rsidRPr="00E37A8D">
        <w:rPr>
          <w:sz w:val="28"/>
          <w:szCs w:val="28"/>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E37A8D" w:rsidRPr="00E37A8D" w:rsidRDefault="00E37A8D" w:rsidP="00E37A8D">
      <w:pPr>
        <w:pStyle w:val="FORMATTEXT"/>
        <w:suppressAutoHyphens/>
        <w:ind w:firstLine="709"/>
        <w:jc w:val="both"/>
        <w:rPr>
          <w:sz w:val="28"/>
          <w:szCs w:val="28"/>
        </w:rPr>
      </w:pPr>
      <w:r w:rsidRPr="00E37A8D">
        <w:rPr>
          <w:sz w:val="28"/>
          <w:szCs w:val="28"/>
        </w:rPr>
        <w:t xml:space="preserve">17. </w:t>
      </w:r>
      <w:proofErr w:type="gramStart"/>
      <w:r w:rsidRPr="00E37A8D">
        <w:rPr>
          <w:sz w:val="28"/>
          <w:szCs w:val="28"/>
        </w:rP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18. Не допускаются к эксплуатации съемные грузозахватные приспособления (стропы, кольца, петли), у которых:</w:t>
      </w:r>
    </w:p>
    <w:p w:rsidR="00E37A8D" w:rsidRPr="00E37A8D" w:rsidRDefault="00E37A8D" w:rsidP="00E37A8D">
      <w:pPr>
        <w:pStyle w:val="FORMATTEXT"/>
        <w:suppressAutoHyphens/>
        <w:ind w:firstLine="709"/>
        <w:jc w:val="both"/>
        <w:rPr>
          <w:sz w:val="28"/>
          <w:szCs w:val="28"/>
        </w:rPr>
      </w:pPr>
      <w:r w:rsidRPr="00E37A8D">
        <w:rPr>
          <w:sz w:val="28"/>
          <w:szCs w:val="28"/>
        </w:rPr>
        <w:t>1) имеются трещины;</w:t>
      </w:r>
    </w:p>
    <w:p w:rsidR="00E37A8D" w:rsidRPr="00E37A8D" w:rsidRDefault="00E37A8D" w:rsidP="00E37A8D">
      <w:pPr>
        <w:pStyle w:val="FORMATTEXT"/>
        <w:suppressAutoHyphens/>
        <w:ind w:firstLine="709"/>
        <w:jc w:val="both"/>
        <w:rPr>
          <w:sz w:val="28"/>
          <w:szCs w:val="28"/>
        </w:rPr>
      </w:pPr>
      <w:r w:rsidRPr="00E37A8D">
        <w:rPr>
          <w:sz w:val="28"/>
          <w:szCs w:val="28"/>
        </w:rPr>
        <w:t>2) отсутствуют или повреждены маркировочные бирки;</w:t>
      </w:r>
    </w:p>
    <w:p w:rsidR="00E37A8D" w:rsidRPr="00E37A8D" w:rsidRDefault="00E37A8D" w:rsidP="00E37A8D">
      <w:pPr>
        <w:pStyle w:val="FORMATTEXT"/>
        <w:suppressAutoHyphens/>
        <w:ind w:firstLine="709"/>
        <w:jc w:val="both"/>
        <w:rPr>
          <w:sz w:val="28"/>
          <w:szCs w:val="28"/>
        </w:rPr>
      </w:pPr>
      <w:r w:rsidRPr="00E37A8D">
        <w:rPr>
          <w:sz w:val="28"/>
          <w:szCs w:val="28"/>
        </w:rPr>
        <w:t>3) деформированы коуши;</w:t>
      </w:r>
    </w:p>
    <w:p w:rsidR="00E37A8D" w:rsidRPr="00E37A8D" w:rsidRDefault="00E37A8D" w:rsidP="00E37A8D">
      <w:pPr>
        <w:pStyle w:val="FORMATTEXT"/>
        <w:suppressAutoHyphens/>
        <w:ind w:firstLine="709"/>
        <w:jc w:val="both"/>
        <w:rPr>
          <w:sz w:val="28"/>
          <w:szCs w:val="28"/>
        </w:rPr>
      </w:pPr>
      <w:r w:rsidRPr="00E37A8D">
        <w:rPr>
          <w:sz w:val="28"/>
          <w:szCs w:val="28"/>
        </w:rPr>
        <w:t xml:space="preserve">4) имеются трещины на </w:t>
      </w:r>
      <w:proofErr w:type="spellStart"/>
      <w:r w:rsidRPr="00E37A8D">
        <w:rPr>
          <w:sz w:val="28"/>
          <w:szCs w:val="28"/>
        </w:rPr>
        <w:t>опрессовочных</w:t>
      </w:r>
      <w:proofErr w:type="spellEnd"/>
      <w:r w:rsidRPr="00E37A8D">
        <w:rPr>
          <w:sz w:val="28"/>
          <w:szCs w:val="28"/>
        </w:rPr>
        <w:t xml:space="preserve"> втулках;</w:t>
      </w:r>
    </w:p>
    <w:p w:rsidR="00E37A8D" w:rsidRPr="00E37A8D" w:rsidRDefault="00E37A8D" w:rsidP="00E37A8D">
      <w:pPr>
        <w:pStyle w:val="FORMATTEXT"/>
        <w:suppressAutoHyphens/>
        <w:ind w:firstLine="709"/>
        <w:jc w:val="both"/>
        <w:rPr>
          <w:sz w:val="28"/>
          <w:szCs w:val="28"/>
        </w:rPr>
      </w:pPr>
      <w:r w:rsidRPr="00E37A8D">
        <w:rPr>
          <w:sz w:val="28"/>
          <w:szCs w:val="28"/>
        </w:rPr>
        <w:t xml:space="preserve">5) имеются смещения каната в </w:t>
      </w:r>
      <w:proofErr w:type="spellStart"/>
      <w:r w:rsidRPr="00E37A8D">
        <w:rPr>
          <w:sz w:val="28"/>
          <w:szCs w:val="28"/>
        </w:rPr>
        <w:t>заплетке</w:t>
      </w:r>
      <w:proofErr w:type="spellEnd"/>
      <w:r w:rsidRPr="00E37A8D">
        <w:rPr>
          <w:sz w:val="28"/>
          <w:szCs w:val="28"/>
        </w:rPr>
        <w:t xml:space="preserve"> или втулках;</w:t>
      </w:r>
    </w:p>
    <w:p w:rsidR="00E37A8D" w:rsidRPr="00E37A8D" w:rsidRDefault="00E37A8D" w:rsidP="00E37A8D">
      <w:pPr>
        <w:pStyle w:val="FORMATTEXT"/>
        <w:suppressAutoHyphens/>
        <w:ind w:firstLine="709"/>
        <w:jc w:val="both"/>
        <w:rPr>
          <w:sz w:val="28"/>
          <w:szCs w:val="28"/>
        </w:rPr>
      </w:pPr>
      <w:r w:rsidRPr="00E37A8D">
        <w:rPr>
          <w:sz w:val="28"/>
          <w:szCs w:val="28"/>
        </w:rPr>
        <w:t xml:space="preserve">6) повреждены или отсутствуют оплетки или другие защитные элементы при наличии выступающих концов проволоки у места </w:t>
      </w:r>
      <w:proofErr w:type="spellStart"/>
      <w:r w:rsidRPr="00E37A8D">
        <w:rPr>
          <w:sz w:val="28"/>
          <w:szCs w:val="28"/>
        </w:rPr>
        <w:t>заплетки</w:t>
      </w:r>
      <w:proofErr w:type="spellEnd"/>
      <w:r w:rsidRPr="00E37A8D">
        <w:rPr>
          <w:sz w:val="28"/>
          <w:szCs w:val="28"/>
        </w:rPr>
        <w:t>;</w:t>
      </w:r>
    </w:p>
    <w:p w:rsidR="00E37A8D" w:rsidRPr="00E37A8D" w:rsidRDefault="00E37A8D" w:rsidP="00E37A8D">
      <w:pPr>
        <w:pStyle w:val="FORMATTEXT"/>
        <w:suppressAutoHyphens/>
        <w:ind w:firstLine="709"/>
        <w:jc w:val="both"/>
        <w:rPr>
          <w:sz w:val="28"/>
          <w:szCs w:val="28"/>
        </w:rPr>
      </w:pPr>
      <w:r w:rsidRPr="00E37A8D">
        <w:rPr>
          <w:sz w:val="28"/>
          <w:szCs w:val="28"/>
        </w:rPr>
        <w:t>7) крюки не имеют предохранительных замков.</w:t>
      </w:r>
    </w:p>
    <w:p w:rsidR="00E37A8D" w:rsidRPr="00E37A8D" w:rsidRDefault="00E37A8D" w:rsidP="00E37A8D">
      <w:pPr>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lastRenderedPageBreak/>
        <w:t xml:space="preserve">19. </w:t>
      </w:r>
      <w:proofErr w:type="spellStart"/>
      <w:proofErr w:type="gramStart"/>
      <w:r w:rsidRPr="00E37A8D">
        <w:rPr>
          <w:rFonts w:ascii="Times New Roman" w:hAnsi="Times New Roman" w:cs="Times New Roman"/>
          <w:sz w:val="28"/>
          <w:szCs w:val="28"/>
        </w:rPr>
        <w:t>Погрузочно</w:t>
      </w:r>
      <w:proofErr w:type="spellEnd"/>
      <w:r w:rsidRPr="00E37A8D">
        <w:rPr>
          <w:rFonts w:ascii="Times New Roman" w:hAnsi="Times New Roman" w:cs="Times New Roman"/>
          <w:sz w:val="28"/>
          <w:szCs w:val="28"/>
        </w:rPr>
        <w:t> - разгрузочные</w:t>
      </w:r>
      <w:proofErr w:type="gramEnd"/>
      <w:r w:rsidRPr="00E37A8D">
        <w:rPr>
          <w:rFonts w:ascii="Times New Roman" w:hAnsi="Times New Roman" w:cs="Times New Roman"/>
          <w:sz w:val="28"/>
          <w:szCs w:val="28"/>
        </w:rPr>
        <w:t xml:space="preserve">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E37A8D" w:rsidRPr="00E37A8D" w:rsidRDefault="00E37A8D" w:rsidP="00E37A8D">
      <w:pPr>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E37A8D">
        <w:rPr>
          <w:rFonts w:ascii="Times New Roman" w:hAnsi="Times New Roman" w:cs="Times New Roman"/>
          <w:sz w:val="28"/>
          <w:szCs w:val="28"/>
        </w:rPr>
        <w:t>неутрамбованном</w:t>
      </w:r>
      <w:proofErr w:type="spellEnd"/>
      <w:r w:rsidRPr="00E37A8D">
        <w:rPr>
          <w:rFonts w:ascii="Times New Roman" w:hAnsi="Times New Roman" w:cs="Times New Roman"/>
          <w:sz w:val="28"/>
          <w:szCs w:val="28"/>
        </w:rPr>
        <w:t xml:space="preserve"> грунте, а также на площадке с уклоном, превышающим указанный в технической документации завода-изготовителя, не разрешается.</w:t>
      </w:r>
    </w:p>
    <w:p w:rsidR="00E37A8D" w:rsidRPr="00E37A8D" w:rsidRDefault="00E37A8D" w:rsidP="00E37A8D">
      <w:pPr>
        <w:pStyle w:val="FORMATTEXT"/>
        <w:suppressAutoHyphens/>
        <w:ind w:firstLine="709"/>
        <w:jc w:val="both"/>
        <w:rPr>
          <w:sz w:val="28"/>
          <w:szCs w:val="28"/>
        </w:rPr>
      </w:pPr>
      <w:r w:rsidRPr="00E37A8D">
        <w:rPr>
          <w:sz w:val="28"/>
          <w:szCs w:val="28"/>
        </w:rP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E37A8D" w:rsidRPr="00E37A8D" w:rsidRDefault="00E37A8D" w:rsidP="00E37A8D">
      <w:pPr>
        <w:pStyle w:val="FORMATTEXT"/>
        <w:suppressAutoHyphens/>
        <w:ind w:firstLine="709"/>
        <w:jc w:val="both"/>
        <w:rPr>
          <w:sz w:val="28"/>
          <w:szCs w:val="28"/>
        </w:rPr>
      </w:pPr>
      <w:r w:rsidRPr="00E37A8D">
        <w:rPr>
          <w:sz w:val="28"/>
          <w:szCs w:val="28"/>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E37A8D" w:rsidRPr="00E37A8D" w:rsidRDefault="00E37A8D" w:rsidP="00E37A8D">
      <w:pPr>
        <w:pStyle w:val="FORMATTEXT"/>
        <w:suppressAutoHyphens/>
        <w:ind w:firstLine="709"/>
        <w:jc w:val="both"/>
        <w:rPr>
          <w:sz w:val="28"/>
          <w:szCs w:val="28"/>
        </w:rPr>
      </w:pPr>
      <w:r w:rsidRPr="00E37A8D">
        <w:rPr>
          <w:sz w:val="28"/>
          <w:szCs w:val="28"/>
        </w:rP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E37A8D" w:rsidRPr="00E37A8D" w:rsidRDefault="00E37A8D" w:rsidP="00E37A8D">
      <w:pPr>
        <w:pStyle w:val="FORMATTEXT"/>
        <w:suppressAutoHyphens/>
        <w:ind w:firstLine="709"/>
        <w:jc w:val="both"/>
        <w:rPr>
          <w:sz w:val="28"/>
          <w:szCs w:val="28"/>
        </w:rPr>
      </w:pPr>
      <w:r w:rsidRPr="00E37A8D">
        <w:rPr>
          <w:sz w:val="28"/>
          <w:szCs w:val="28"/>
        </w:rPr>
        <w:t>23. Выходы на крановые пути, галереи мостовых кранов, находящихся в работе, закрываются на замок.</w:t>
      </w:r>
    </w:p>
    <w:p w:rsidR="00E37A8D" w:rsidRPr="00E37A8D" w:rsidRDefault="00E37A8D" w:rsidP="00E37A8D">
      <w:pPr>
        <w:pStyle w:val="FORMATTEXT"/>
        <w:suppressAutoHyphens/>
        <w:ind w:firstLine="709"/>
        <w:jc w:val="both"/>
        <w:rPr>
          <w:sz w:val="28"/>
          <w:szCs w:val="28"/>
        </w:rPr>
      </w:pPr>
      <w:r w:rsidRPr="00E37A8D">
        <w:rPr>
          <w:sz w:val="28"/>
          <w:szCs w:val="28"/>
        </w:rP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E37A8D" w:rsidRPr="00E37A8D" w:rsidRDefault="00E37A8D" w:rsidP="00E37A8D">
      <w:pPr>
        <w:pStyle w:val="FORMATTEXT"/>
        <w:suppressAutoHyphens/>
        <w:ind w:firstLine="709"/>
        <w:jc w:val="both"/>
        <w:rPr>
          <w:sz w:val="28"/>
          <w:szCs w:val="28"/>
        </w:rPr>
      </w:pPr>
      <w:r w:rsidRPr="00E37A8D">
        <w:rPr>
          <w:sz w:val="28"/>
          <w:szCs w:val="28"/>
        </w:rPr>
        <w:t xml:space="preserve">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 </w:t>
      </w:r>
    </w:p>
    <w:p w:rsidR="00E37A8D" w:rsidRPr="00E37A8D" w:rsidRDefault="00E37A8D" w:rsidP="00E37A8D">
      <w:pPr>
        <w:pStyle w:val="FORMATTEXT"/>
        <w:suppressAutoHyphens/>
        <w:ind w:firstLine="709"/>
        <w:jc w:val="both"/>
        <w:rPr>
          <w:sz w:val="28"/>
          <w:szCs w:val="28"/>
        </w:rPr>
      </w:pPr>
      <w:r w:rsidRPr="00E37A8D">
        <w:rPr>
          <w:sz w:val="28"/>
          <w:szCs w:val="28"/>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E37A8D" w:rsidRPr="00E37A8D" w:rsidRDefault="00E37A8D" w:rsidP="00E37A8D">
      <w:pPr>
        <w:pStyle w:val="FORMATTEXT"/>
        <w:suppressAutoHyphens/>
        <w:ind w:firstLine="709"/>
        <w:jc w:val="both"/>
        <w:rPr>
          <w:sz w:val="28"/>
          <w:szCs w:val="28"/>
        </w:rPr>
      </w:pPr>
      <w:r w:rsidRPr="00E37A8D">
        <w:rPr>
          <w:sz w:val="28"/>
          <w:szCs w:val="28"/>
        </w:rPr>
        <w:t xml:space="preserve">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 </w:t>
      </w:r>
    </w:p>
    <w:p w:rsidR="00E37A8D" w:rsidRPr="00E37A8D" w:rsidRDefault="00E37A8D" w:rsidP="00E37A8D">
      <w:pPr>
        <w:pStyle w:val="FORMATTEXT"/>
        <w:suppressAutoHyphens/>
        <w:ind w:firstLine="709"/>
        <w:jc w:val="both"/>
        <w:rPr>
          <w:sz w:val="28"/>
          <w:szCs w:val="28"/>
        </w:rPr>
      </w:pPr>
      <w:r w:rsidRPr="00E37A8D">
        <w:rPr>
          <w:sz w:val="28"/>
          <w:szCs w:val="28"/>
        </w:rPr>
        <w:t>Работу конвейера начинают после предупреждения соответствующим сигналом находящихся вблизи людей.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E37A8D">
        <w:rPr>
          <w:color w:val="000001"/>
          <w:sz w:val="28"/>
          <w:szCs w:val="28"/>
        </w:rPr>
        <w:t>осадительной</w:t>
      </w:r>
      <w:proofErr w:type="spellEnd"/>
      <w:r w:rsidRPr="00E37A8D">
        <w:rPr>
          <w:color w:val="000001"/>
          <w:sz w:val="28"/>
          <w:szCs w:val="28"/>
        </w:rPr>
        <w:t xml:space="preserve"> камеры пневматического разгрузчика должно составлять не менее 0,8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28. При повышении давления в смесительной камере разгрузчика </w:t>
      </w:r>
      <w:proofErr w:type="spellStart"/>
      <w:r w:rsidRPr="00E37A8D">
        <w:rPr>
          <w:color w:val="000001"/>
          <w:sz w:val="28"/>
          <w:szCs w:val="28"/>
        </w:rPr>
        <w:t>всасывающе</w:t>
      </w:r>
      <w:proofErr w:type="spellEnd"/>
      <w:r w:rsidRPr="00E37A8D">
        <w:rPr>
          <w:color w:val="000001"/>
          <w:sz w:val="28"/>
          <w:szCs w:val="28"/>
        </w:rPr>
        <w:t xml:space="preserve"> - нагнетательного действия более 0,14 МПа необходимо </w:t>
      </w:r>
      <w:r w:rsidRPr="00E37A8D">
        <w:rPr>
          <w:color w:val="000001"/>
          <w:sz w:val="28"/>
          <w:szCs w:val="28"/>
        </w:rPr>
        <w:lastRenderedPageBreak/>
        <w:t>отключить электродвигатель привода шнека и перекрыть подачу сжатого воздуха в смесительную камеру.</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29. При перемещении груза на тележке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груз на платформе тележки размещается равномерно и занимает устойчивое положение, исключающее его падение при передвижении;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борта тележки, оборудованной откидными бортами, находятся в закрытом состоянии;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скорость движения как груженой, так и порожней ручной тележки не превышает 5 км/ч;</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прилагаемое работником усилие не превышает 15 кг;</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при перемещении груза по наклонному полу вниз работник находится сзади тележки.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Перемещать груз, превышающий предельную грузоподъемность тележки,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31. После выполнения работ инструмент и приспособления приводятся в порядок и сдаются на хранение.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Обо всех замечаниях и выявленных при работе неисправностях работник сообщает непосредственному руководителю работ и сменщику.</w:t>
      </w:r>
    </w:p>
    <w:p w:rsidR="00E37A8D" w:rsidRPr="00E37A8D" w:rsidRDefault="00E37A8D" w:rsidP="00E37A8D">
      <w:pPr>
        <w:pStyle w:val="FORMATTEXT"/>
        <w:suppressAutoHyphens/>
        <w:ind w:firstLine="709"/>
        <w:jc w:val="both"/>
        <w:rPr>
          <w:color w:val="000001"/>
          <w:sz w:val="28"/>
          <w:szCs w:val="28"/>
        </w:rPr>
      </w:pPr>
    </w:p>
    <w:p w:rsidR="00E37A8D" w:rsidRPr="00E37A8D" w:rsidRDefault="00E37A8D" w:rsidP="00E37A8D">
      <w:pPr>
        <w:pStyle w:val="FORMATTEXT"/>
        <w:suppressAutoHyphens/>
        <w:jc w:val="center"/>
        <w:outlineLvl w:val="0"/>
        <w:rPr>
          <w:sz w:val="28"/>
          <w:szCs w:val="28"/>
        </w:rPr>
      </w:pPr>
      <w:r w:rsidRPr="00E37A8D">
        <w:rPr>
          <w:sz w:val="28"/>
          <w:szCs w:val="28"/>
          <w:lang w:val="en-US"/>
        </w:rPr>
        <w:t>III</w:t>
      </w:r>
      <w:r w:rsidRPr="00E37A8D">
        <w:rPr>
          <w:sz w:val="28"/>
          <w:szCs w:val="28"/>
        </w:rPr>
        <w:t>. Требования охраны труда при организации и осуществлении технологических процессов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outlineLvl w:val="1"/>
        <w:rPr>
          <w:rFonts w:ascii="Times New Roman" w:hAnsi="Times New Roman" w:cs="Times New Roman"/>
          <w:sz w:val="28"/>
          <w:szCs w:val="28"/>
        </w:rPr>
      </w:pPr>
      <w:r w:rsidRPr="00E37A8D">
        <w:rPr>
          <w:rFonts w:ascii="Times New Roman" w:hAnsi="Times New Roman" w:cs="Times New Roman"/>
          <w:sz w:val="28"/>
          <w:szCs w:val="28"/>
        </w:rPr>
        <w:t>Требования охраны труда при погрузке и разгрузке грузов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pStyle w:val="FORMATTEXT"/>
        <w:suppressAutoHyphens/>
        <w:ind w:firstLine="709"/>
        <w:jc w:val="both"/>
        <w:rPr>
          <w:color w:val="000001"/>
          <w:sz w:val="28"/>
          <w:szCs w:val="28"/>
        </w:rPr>
      </w:pPr>
      <w:r w:rsidRPr="00E37A8D">
        <w:rPr>
          <w:sz w:val="28"/>
          <w:szCs w:val="28"/>
        </w:rP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Погрузка и разгрузка грузов массой более 500 кг производится только с помощью грузоподъемных машин.</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переноске грузов сзади идущий работник соблюдает расстояние не менее 3 м от впереди идущего работника.</w:t>
      </w:r>
    </w:p>
    <w:p w:rsidR="00E37A8D" w:rsidRPr="00E37A8D" w:rsidRDefault="00E37A8D" w:rsidP="00E37A8D">
      <w:pPr>
        <w:pStyle w:val="FORMATTEXT"/>
        <w:suppressAutoHyphens/>
        <w:ind w:firstLine="709"/>
        <w:jc w:val="both"/>
        <w:rPr>
          <w:sz w:val="28"/>
          <w:szCs w:val="28"/>
        </w:rPr>
      </w:pPr>
      <w:r w:rsidRPr="00E37A8D">
        <w:rPr>
          <w:sz w:val="28"/>
          <w:szCs w:val="28"/>
        </w:rPr>
        <w:lastRenderedPageBreak/>
        <w:t xml:space="preserve">35. </w:t>
      </w:r>
      <w:proofErr w:type="spellStart"/>
      <w:r w:rsidRPr="00E37A8D">
        <w:rPr>
          <w:sz w:val="28"/>
          <w:szCs w:val="28"/>
        </w:rPr>
        <w:t>Строповка</w:t>
      </w:r>
      <w:proofErr w:type="spellEnd"/>
      <w:r w:rsidRPr="00E37A8D">
        <w:rPr>
          <w:sz w:val="28"/>
          <w:szCs w:val="28"/>
        </w:rPr>
        <w:t xml:space="preserve"> грузов производится в соответствии со схемами </w:t>
      </w:r>
      <w:proofErr w:type="spellStart"/>
      <w:r w:rsidRPr="00E37A8D">
        <w:rPr>
          <w:sz w:val="28"/>
          <w:szCs w:val="28"/>
        </w:rPr>
        <w:t>строповки</w:t>
      </w:r>
      <w:proofErr w:type="spellEnd"/>
      <w:r w:rsidRPr="00E37A8D">
        <w:rPr>
          <w:sz w:val="28"/>
          <w:szCs w:val="28"/>
        </w:rPr>
        <w:t xml:space="preserve">. </w:t>
      </w:r>
    </w:p>
    <w:p w:rsidR="00E37A8D" w:rsidRPr="00E37A8D" w:rsidRDefault="00E37A8D" w:rsidP="00E37A8D">
      <w:pPr>
        <w:pStyle w:val="FORMATTEXT"/>
        <w:suppressAutoHyphens/>
        <w:ind w:firstLine="709"/>
        <w:jc w:val="both"/>
        <w:rPr>
          <w:sz w:val="28"/>
          <w:szCs w:val="28"/>
        </w:rPr>
      </w:pPr>
      <w:r w:rsidRPr="00E37A8D">
        <w:rPr>
          <w:sz w:val="28"/>
          <w:szCs w:val="28"/>
        </w:rPr>
        <w:t xml:space="preserve">Схемы </w:t>
      </w:r>
      <w:proofErr w:type="spellStart"/>
      <w:r w:rsidRPr="00E37A8D">
        <w:rPr>
          <w:sz w:val="28"/>
          <w:szCs w:val="28"/>
        </w:rPr>
        <w:t>строповки</w:t>
      </w:r>
      <w:proofErr w:type="spellEnd"/>
      <w:r w:rsidRPr="00E37A8D">
        <w:rPr>
          <w:sz w:val="28"/>
          <w:szCs w:val="28"/>
        </w:rPr>
        <w:t xml:space="preserve">, графическое изображение способов </w:t>
      </w:r>
      <w:proofErr w:type="spellStart"/>
      <w:r w:rsidRPr="00E37A8D">
        <w:rPr>
          <w:sz w:val="28"/>
          <w:szCs w:val="28"/>
        </w:rPr>
        <w:t>строповки</w:t>
      </w:r>
      <w:proofErr w:type="spellEnd"/>
      <w:r w:rsidRPr="00E37A8D">
        <w:rPr>
          <w:sz w:val="28"/>
          <w:szCs w:val="28"/>
        </w:rPr>
        <w:t xml:space="preserve"> и зацепки грузов выдаются на руки работникам или вывешиваются в местах производства работ.</w:t>
      </w:r>
    </w:p>
    <w:p w:rsidR="00E37A8D" w:rsidRPr="00E37A8D" w:rsidRDefault="00E37A8D" w:rsidP="00E37A8D">
      <w:pPr>
        <w:pStyle w:val="FORMATTEXT"/>
        <w:suppressAutoHyphens/>
        <w:ind w:firstLine="709"/>
        <w:jc w:val="both"/>
        <w:rPr>
          <w:sz w:val="28"/>
          <w:szCs w:val="28"/>
        </w:rPr>
      </w:pPr>
      <w:r w:rsidRPr="00E37A8D">
        <w:rPr>
          <w:sz w:val="28"/>
          <w:szCs w:val="28"/>
        </w:rPr>
        <w:t xml:space="preserve">Погрузка и разгрузка грузов, на которые не разработаны схемы </w:t>
      </w:r>
      <w:proofErr w:type="spellStart"/>
      <w:r w:rsidRPr="00E37A8D">
        <w:rPr>
          <w:sz w:val="28"/>
          <w:szCs w:val="28"/>
        </w:rPr>
        <w:t>строповки</w:t>
      </w:r>
      <w:proofErr w:type="spellEnd"/>
      <w:r w:rsidRPr="00E37A8D">
        <w:rPr>
          <w:sz w:val="28"/>
          <w:szCs w:val="28"/>
        </w:rPr>
        <w:t>, производятся под руководством лица, ответственного за безопасное производство работ.</w:t>
      </w:r>
    </w:p>
    <w:p w:rsidR="00E37A8D" w:rsidRPr="00E37A8D" w:rsidRDefault="00E37A8D" w:rsidP="00E37A8D">
      <w:pPr>
        <w:pStyle w:val="FORMATTEXT"/>
        <w:suppressAutoHyphens/>
        <w:ind w:firstLine="709"/>
        <w:jc w:val="both"/>
        <w:rPr>
          <w:sz w:val="28"/>
          <w:szCs w:val="28"/>
        </w:rPr>
      </w:pPr>
      <w:r w:rsidRPr="00E37A8D">
        <w:rPr>
          <w:sz w:val="28"/>
          <w:szCs w:val="28"/>
        </w:rP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E37A8D" w:rsidRPr="00E37A8D" w:rsidRDefault="00E37A8D" w:rsidP="00E37A8D">
      <w:pPr>
        <w:pStyle w:val="FORMATTEXT"/>
        <w:suppressAutoHyphens/>
        <w:ind w:firstLine="709"/>
        <w:jc w:val="both"/>
        <w:rPr>
          <w:sz w:val="28"/>
          <w:szCs w:val="28"/>
        </w:rPr>
      </w:pPr>
      <w:r w:rsidRPr="00E37A8D">
        <w:rPr>
          <w:sz w:val="28"/>
          <w:szCs w:val="28"/>
        </w:rPr>
        <w:t xml:space="preserve">36. При </w:t>
      </w:r>
      <w:proofErr w:type="spellStart"/>
      <w:r w:rsidRPr="00E37A8D">
        <w:rPr>
          <w:sz w:val="28"/>
          <w:szCs w:val="28"/>
        </w:rPr>
        <w:t>строповке</w:t>
      </w:r>
      <w:proofErr w:type="spellEnd"/>
      <w:r w:rsidRPr="00E37A8D">
        <w:rPr>
          <w:sz w:val="28"/>
          <w:szCs w:val="28"/>
        </w:rPr>
        <w:t xml:space="preserve"> грузов необходимо руководствоваться следующим:</w:t>
      </w:r>
    </w:p>
    <w:p w:rsidR="00E37A8D" w:rsidRPr="00E37A8D" w:rsidRDefault="00E37A8D" w:rsidP="00E37A8D">
      <w:pPr>
        <w:pStyle w:val="FORMATTEXT"/>
        <w:suppressAutoHyphens/>
        <w:ind w:firstLine="709"/>
        <w:jc w:val="both"/>
        <w:rPr>
          <w:sz w:val="28"/>
          <w:szCs w:val="28"/>
        </w:rPr>
      </w:pPr>
      <w:r w:rsidRPr="00E37A8D">
        <w:rPr>
          <w:sz w:val="28"/>
          <w:szCs w:val="28"/>
        </w:rPr>
        <w:t>1) масса и центр тяжести изделий заводской продукции указываются  в технической документации завода-изготовителя;</w:t>
      </w:r>
    </w:p>
    <w:p w:rsidR="00E37A8D" w:rsidRPr="00E37A8D" w:rsidRDefault="00E37A8D" w:rsidP="00E37A8D">
      <w:pPr>
        <w:pStyle w:val="FORMATTEXT"/>
        <w:suppressAutoHyphens/>
        <w:ind w:firstLine="709"/>
        <w:jc w:val="both"/>
        <w:rPr>
          <w:sz w:val="28"/>
          <w:szCs w:val="28"/>
        </w:rPr>
      </w:pPr>
      <w:r w:rsidRPr="00E37A8D">
        <w:rPr>
          <w:sz w:val="28"/>
          <w:szCs w:val="28"/>
        </w:rP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E37A8D" w:rsidRPr="00E37A8D" w:rsidRDefault="00E37A8D" w:rsidP="00E37A8D">
      <w:pPr>
        <w:pStyle w:val="FORMATTEXT"/>
        <w:suppressAutoHyphens/>
        <w:ind w:firstLine="709"/>
        <w:jc w:val="both"/>
        <w:rPr>
          <w:sz w:val="28"/>
          <w:szCs w:val="28"/>
        </w:rPr>
      </w:pPr>
      <w:r w:rsidRPr="00E37A8D">
        <w:rPr>
          <w:sz w:val="28"/>
          <w:szCs w:val="28"/>
        </w:rPr>
        <w:t xml:space="preserve">3) масса, центр тяжести и места </w:t>
      </w:r>
      <w:proofErr w:type="spellStart"/>
      <w:r w:rsidRPr="00E37A8D">
        <w:rPr>
          <w:sz w:val="28"/>
          <w:szCs w:val="28"/>
        </w:rPr>
        <w:t>строповки</w:t>
      </w:r>
      <w:proofErr w:type="spellEnd"/>
      <w:r w:rsidRPr="00E37A8D">
        <w:rPr>
          <w:sz w:val="28"/>
          <w:szCs w:val="28"/>
        </w:rPr>
        <w:t xml:space="preserve"> упакованного груза указываются на обшивке груза;</w:t>
      </w:r>
    </w:p>
    <w:p w:rsidR="00E37A8D" w:rsidRPr="00E37A8D" w:rsidRDefault="00E37A8D" w:rsidP="00E37A8D">
      <w:pPr>
        <w:pStyle w:val="FORMATTEXT"/>
        <w:suppressAutoHyphens/>
        <w:ind w:firstLine="709"/>
        <w:jc w:val="both"/>
        <w:rPr>
          <w:sz w:val="28"/>
          <w:szCs w:val="28"/>
        </w:rPr>
      </w:pPr>
      <w:r w:rsidRPr="00E37A8D">
        <w:rPr>
          <w:sz w:val="28"/>
          <w:szCs w:val="28"/>
        </w:rPr>
        <w:t xml:space="preserve">4) </w:t>
      </w:r>
      <w:proofErr w:type="spellStart"/>
      <w:r w:rsidRPr="00E37A8D">
        <w:rPr>
          <w:sz w:val="28"/>
          <w:szCs w:val="28"/>
        </w:rPr>
        <w:t>строповка</w:t>
      </w:r>
      <w:proofErr w:type="spellEnd"/>
      <w:r w:rsidRPr="00E37A8D">
        <w:rPr>
          <w:sz w:val="28"/>
          <w:szCs w:val="28"/>
        </w:rPr>
        <w:t xml:space="preserve"> крупногабаритных грузов производится за специальные устройства, </w:t>
      </w:r>
      <w:proofErr w:type="spellStart"/>
      <w:r w:rsidRPr="00E37A8D">
        <w:rPr>
          <w:sz w:val="28"/>
          <w:szCs w:val="28"/>
        </w:rPr>
        <w:t>строповочные</w:t>
      </w:r>
      <w:proofErr w:type="spellEnd"/>
      <w:r w:rsidRPr="00E37A8D">
        <w:rPr>
          <w:sz w:val="28"/>
          <w:szCs w:val="28"/>
        </w:rPr>
        <w:t xml:space="preserve"> узлы или обозначенные на грузе места в зависимости от положения его центра тяжести.</w:t>
      </w:r>
    </w:p>
    <w:p w:rsidR="00E37A8D" w:rsidRPr="00E37A8D" w:rsidRDefault="00E37A8D" w:rsidP="00E37A8D">
      <w:pPr>
        <w:pStyle w:val="FORMATTEXT"/>
        <w:suppressAutoHyphens/>
        <w:ind w:firstLine="709"/>
        <w:jc w:val="both"/>
        <w:rPr>
          <w:sz w:val="28"/>
          <w:szCs w:val="28"/>
        </w:rPr>
      </w:pPr>
      <w:r w:rsidRPr="00E37A8D">
        <w:rPr>
          <w:sz w:val="28"/>
          <w:szCs w:val="28"/>
        </w:rPr>
        <w:t xml:space="preserve">37. После </w:t>
      </w:r>
      <w:proofErr w:type="spellStart"/>
      <w:r w:rsidRPr="00E37A8D">
        <w:rPr>
          <w:sz w:val="28"/>
          <w:szCs w:val="28"/>
        </w:rPr>
        <w:t>строповки</w:t>
      </w:r>
      <w:proofErr w:type="spellEnd"/>
      <w:r w:rsidRPr="00E37A8D">
        <w:rPr>
          <w:sz w:val="28"/>
          <w:szCs w:val="28"/>
        </w:rPr>
        <w:t xml:space="preserve"> груза для проверки ее надежности груз поднимается на высоту не более 1 м от уровня пола (площадки), а работник, </w:t>
      </w:r>
      <w:proofErr w:type="spellStart"/>
      <w:r w:rsidRPr="00E37A8D">
        <w:rPr>
          <w:sz w:val="28"/>
          <w:szCs w:val="28"/>
        </w:rPr>
        <w:t>застропивший</w:t>
      </w:r>
      <w:proofErr w:type="spellEnd"/>
      <w:r w:rsidRPr="00E37A8D">
        <w:rPr>
          <w:sz w:val="28"/>
          <w:szCs w:val="28"/>
        </w:rPr>
        <w:t xml:space="preserve"> груз, отходит в безопасное место, определенное планом производства работ или технологической картой. </w:t>
      </w:r>
    </w:p>
    <w:p w:rsidR="00E37A8D" w:rsidRPr="00E37A8D" w:rsidRDefault="00E37A8D" w:rsidP="00E37A8D">
      <w:pPr>
        <w:pStyle w:val="FORMATTEXT"/>
        <w:suppressAutoHyphens/>
        <w:ind w:firstLine="709"/>
        <w:jc w:val="both"/>
        <w:rPr>
          <w:sz w:val="28"/>
          <w:szCs w:val="28"/>
        </w:rPr>
      </w:pPr>
      <w:r w:rsidRPr="00E37A8D">
        <w:rPr>
          <w:sz w:val="28"/>
          <w:szCs w:val="28"/>
        </w:rPr>
        <w:t>38. Перемещать груз, подвешенный на крюк крана, над рабочими местами при нахождении людей в зоне перемещения груза запрещается.</w:t>
      </w:r>
    </w:p>
    <w:p w:rsidR="00E37A8D" w:rsidRPr="00E37A8D" w:rsidRDefault="00E37A8D" w:rsidP="00E37A8D">
      <w:pPr>
        <w:pStyle w:val="FORMATTEXT"/>
        <w:suppressAutoHyphens/>
        <w:ind w:firstLine="709"/>
        <w:jc w:val="both"/>
        <w:rPr>
          <w:sz w:val="28"/>
          <w:szCs w:val="28"/>
        </w:rPr>
      </w:pPr>
      <w:r w:rsidRPr="00E37A8D">
        <w:rPr>
          <w:sz w:val="28"/>
          <w:szCs w:val="28"/>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E37A8D" w:rsidRPr="00E37A8D" w:rsidRDefault="00E37A8D" w:rsidP="00E37A8D">
      <w:pPr>
        <w:pStyle w:val="FORMATTEXT"/>
        <w:suppressAutoHyphens/>
        <w:ind w:firstLine="709"/>
        <w:jc w:val="both"/>
        <w:rPr>
          <w:sz w:val="28"/>
          <w:szCs w:val="28"/>
        </w:rPr>
      </w:pPr>
      <w:r w:rsidRPr="00E37A8D">
        <w:rPr>
          <w:sz w:val="28"/>
          <w:szCs w:val="28"/>
        </w:rPr>
        <w:t>40. При погрузке и разгрузке грузов с применением конвейера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1) укладка грузов обеспечивает равномерную загрузку рабочего органа конвейера и устойчивое положение груза;</w:t>
      </w:r>
    </w:p>
    <w:p w:rsidR="00E37A8D" w:rsidRPr="00E37A8D" w:rsidRDefault="00E37A8D" w:rsidP="00E37A8D">
      <w:pPr>
        <w:pStyle w:val="FORMATTEXT"/>
        <w:suppressAutoHyphens/>
        <w:ind w:firstLine="709"/>
        <w:jc w:val="both"/>
        <w:rPr>
          <w:sz w:val="28"/>
          <w:szCs w:val="28"/>
        </w:rPr>
      </w:pPr>
      <w:r w:rsidRPr="00E37A8D">
        <w:rPr>
          <w:sz w:val="28"/>
          <w:szCs w:val="28"/>
        </w:rPr>
        <w:t>2) подача и снятие груза с рабочего органа конвейера производится при помощи специальных подающих и приемных устройств.</w:t>
      </w:r>
    </w:p>
    <w:p w:rsidR="00E37A8D" w:rsidRPr="00E37A8D" w:rsidRDefault="00E37A8D" w:rsidP="00E37A8D">
      <w:pPr>
        <w:pStyle w:val="FORMATTEXT"/>
        <w:suppressAutoHyphens/>
        <w:ind w:firstLine="709"/>
        <w:jc w:val="both"/>
        <w:rPr>
          <w:sz w:val="28"/>
          <w:szCs w:val="28"/>
        </w:rPr>
      </w:pPr>
      <w:r w:rsidRPr="00E37A8D">
        <w:rPr>
          <w:sz w:val="28"/>
          <w:szCs w:val="28"/>
        </w:rPr>
        <w:t>41. При погрузке и разгрузке сыпучих грузов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 xml:space="preserve">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 </w:t>
      </w:r>
    </w:p>
    <w:p w:rsidR="00E37A8D" w:rsidRPr="00E37A8D" w:rsidRDefault="00E37A8D" w:rsidP="00E37A8D">
      <w:pPr>
        <w:pStyle w:val="FORMATTEXT"/>
        <w:suppressAutoHyphens/>
        <w:ind w:firstLine="709"/>
        <w:jc w:val="both"/>
        <w:rPr>
          <w:sz w:val="28"/>
          <w:szCs w:val="28"/>
        </w:rPr>
      </w:pPr>
      <w:r w:rsidRPr="00E37A8D">
        <w:rPr>
          <w:sz w:val="28"/>
          <w:szCs w:val="28"/>
        </w:rPr>
        <w:t>2) при погрузке сыпучих грузов из штабеля не допускается производство работ подкопом с образованием козырька с угрозой его обрушения;</w:t>
      </w:r>
    </w:p>
    <w:p w:rsidR="00E37A8D" w:rsidRPr="00E37A8D" w:rsidRDefault="00E37A8D" w:rsidP="00E37A8D">
      <w:pPr>
        <w:pStyle w:val="FORMATTEXT"/>
        <w:suppressAutoHyphens/>
        <w:ind w:firstLine="709"/>
        <w:jc w:val="both"/>
        <w:rPr>
          <w:sz w:val="28"/>
          <w:szCs w:val="28"/>
        </w:rPr>
      </w:pPr>
      <w:r w:rsidRPr="00E37A8D">
        <w:rPr>
          <w:sz w:val="28"/>
          <w:szCs w:val="28"/>
        </w:rP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E37A8D" w:rsidRPr="00E37A8D" w:rsidRDefault="00E37A8D" w:rsidP="00E37A8D">
      <w:pPr>
        <w:pStyle w:val="FORMATTEXT"/>
        <w:suppressAutoHyphens/>
        <w:ind w:firstLine="709"/>
        <w:jc w:val="both"/>
        <w:rPr>
          <w:sz w:val="28"/>
          <w:szCs w:val="28"/>
        </w:rPr>
      </w:pPr>
      <w:r w:rsidRPr="00E37A8D">
        <w:rPr>
          <w:sz w:val="28"/>
          <w:szCs w:val="28"/>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E37A8D" w:rsidRPr="00E37A8D" w:rsidRDefault="00E37A8D" w:rsidP="00E37A8D">
      <w:pPr>
        <w:pStyle w:val="FORMATTEXT"/>
        <w:suppressAutoHyphens/>
        <w:ind w:firstLine="709"/>
        <w:jc w:val="both"/>
        <w:rPr>
          <w:sz w:val="28"/>
          <w:szCs w:val="28"/>
        </w:rPr>
      </w:pPr>
      <w:r w:rsidRPr="00E37A8D">
        <w:rPr>
          <w:sz w:val="28"/>
          <w:szCs w:val="28"/>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открытии дверей крытых вагонов запрещается находиться напротив дверей.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открытии двери вагона работники находятся сбоку и открывают дверь на себя, держась за ее поручни.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закрытии двери крытого вагона работники также находятся сбоку и двигают дверь за поручни от себя.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Открывать двери крытых вагонов на эстакадах, не имеющих ходовых настилов,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43. При открытии борта железнодорожной платформы работники находятся со стороны торцов борта во избежание удара падающим бортом.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44. При закрытии бортов железнодорожной платформы вся </w:t>
      </w:r>
      <w:proofErr w:type="spellStart"/>
      <w:r w:rsidRPr="00E37A8D">
        <w:rPr>
          <w:color w:val="000001"/>
          <w:sz w:val="28"/>
          <w:szCs w:val="28"/>
        </w:rPr>
        <w:t>увязочная</w:t>
      </w:r>
      <w:proofErr w:type="spellEnd"/>
      <w:r w:rsidRPr="00E37A8D">
        <w:rPr>
          <w:color w:val="000001"/>
          <w:sz w:val="28"/>
          <w:szCs w:val="28"/>
        </w:rPr>
        <w:t xml:space="preserve"> проволока снимается.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45. При открытии люков хопперов и полувагонов работники находятся сбоку от люков.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Открывать люки, находясь под вагоном,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46. Открытие люков хопперов производится двумя работниками.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47. При открытии люков хопперов и полувагонов не допускается нахождение работников в вагоне.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Открывать люки хопперов и полувагонов на эстакаде разрешается при свободных от материалов предыдущей разгрузки ходовых настилах.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открытии люков работники используют защитные очки.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50. Закрытие люков хопперов и полувагонов производится </w:t>
      </w:r>
      <w:r w:rsidRPr="00E37A8D">
        <w:rPr>
          <w:color w:val="000001"/>
          <w:sz w:val="28"/>
          <w:szCs w:val="28"/>
        </w:rPr>
        <w:lastRenderedPageBreak/>
        <w:t>непосредственно на месте разгрузки с применением специальных ломиков двумя работниками.</w:t>
      </w:r>
    </w:p>
    <w:p w:rsidR="00E37A8D" w:rsidRPr="00E37A8D" w:rsidRDefault="00E37A8D" w:rsidP="00E37A8D">
      <w:pPr>
        <w:pStyle w:val="FORMATTEXT"/>
        <w:suppressAutoHyphens/>
        <w:ind w:firstLine="709"/>
        <w:jc w:val="both"/>
        <w:rPr>
          <w:sz w:val="28"/>
          <w:szCs w:val="28"/>
        </w:rPr>
      </w:pPr>
      <w:r w:rsidRPr="00E37A8D">
        <w:rPr>
          <w:color w:val="000001"/>
          <w:sz w:val="28"/>
          <w:szCs w:val="28"/>
        </w:rPr>
        <w:t>51. Для перехо</w:t>
      </w:r>
      <w:r w:rsidRPr="00E37A8D">
        <w:rPr>
          <w:sz w:val="28"/>
          <w:szCs w:val="28"/>
        </w:rPr>
        <w:t xml:space="preserve">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E37A8D">
        <w:rPr>
          <w:sz w:val="28"/>
          <w:szCs w:val="28"/>
        </w:rPr>
        <w:t>передвижения</w:t>
      </w:r>
      <w:proofErr w:type="gramEnd"/>
      <w:r w:rsidRPr="00E37A8D">
        <w:rPr>
          <w:sz w:val="28"/>
          <w:szCs w:val="28"/>
        </w:rPr>
        <w:t xml:space="preserve"> и применяется страховочная привязь.</w:t>
      </w:r>
    </w:p>
    <w:p w:rsidR="00E37A8D" w:rsidRPr="00E37A8D" w:rsidRDefault="00E37A8D" w:rsidP="00E37A8D">
      <w:pPr>
        <w:pStyle w:val="FORMATTEXT"/>
        <w:suppressAutoHyphens/>
        <w:ind w:firstLine="709"/>
        <w:jc w:val="both"/>
        <w:rPr>
          <w:sz w:val="28"/>
          <w:szCs w:val="28"/>
        </w:rPr>
      </w:pPr>
      <w:r w:rsidRPr="00E37A8D">
        <w:rPr>
          <w:sz w:val="28"/>
          <w:szCs w:val="28"/>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53. Очистка поднятого кузова автомобиля - 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E37A8D" w:rsidRPr="00E37A8D" w:rsidRDefault="00E37A8D" w:rsidP="00E37A8D">
      <w:pPr>
        <w:pStyle w:val="FORMATTEXT"/>
        <w:suppressAutoHyphens/>
        <w:ind w:firstLine="709"/>
        <w:jc w:val="both"/>
        <w:rPr>
          <w:sz w:val="28"/>
          <w:szCs w:val="28"/>
        </w:rPr>
      </w:pPr>
      <w:r w:rsidRPr="00E37A8D">
        <w:rPr>
          <w:sz w:val="28"/>
          <w:szCs w:val="28"/>
        </w:rPr>
        <w:t>55. Погрузка груза в кузов транспортного средства производится по направлению от кабины к заднему борту, разгрузка - в обратном порядке.</w:t>
      </w:r>
    </w:p>
    <w:p w:rsidR="00E37A8D" w:rsidRPr="00E37A8D" w:rsidRDefault="00E37A8D" w:rsidP="00E37A8D">
      <w:pPr>
        <w:pStyle w:val="FORMATTEXT"/>
        <w:suppressAutoHyphens/>
        <w:ind w:firstLine="709"/>
        <w:jc w:val="both"/>
        <w:rPr>
          <w:sz w:val="28"/>
          <w:szCs w:val="28"/>
        </w:rPr>
      </w:pPr>
      <w:r w:rsidRPr="00E37A8D">
        <w:rPr>
          <w:sz w:val="28"/>
          <w:szCs w:val="28"/>
        </w:rPr>
        <w:t>56. При погрузке груза в кузов транспортного средства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 xml:space="preserve">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 </w:t>
      </w:r>
    </w:p>
    <w:p w:rsidR="00E37A8D" w:rsidRPr="00E37A8D" w:rsidRDefault="00E37A8D" w:rsidP="00E37A8D">
      <w:pPr>
        <w:pStyle w:val="FORMATTEXT"/>
        <w:suppressAutoHyphens/>
        <w:ind w:firstLine="709"/>
        <w:jc w:val="both"/>
        <w:rPr>
          <w:sz w:val="28"/>
          <w:szCs w:val="28"/>
        </w:rPr>
      </w:pPr>
      <w:r w:rsidRPr="00E37A8D">
        <w:rPr>
          <w:sz w:val="28"/>
          <w:szCs w:val="28"/>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 </w:t>
      </w:r>
      <w:proofErr w:type="gramStart"/>
      <w:r w:rsidRPr="00E37A8D">
        <w:rPr>
          <w:sz w:val="28"/>
          <w:szCs w:val="28"/>
        </w:rPr>
        <w:t>-и</w:t>
      </w:r>
      <w:proofErr w:type="gramEnd"/>
      <w:r w:rsidRPr="00E37A8D">
        <w:rPr>
          <w:sz w:val="28"/>
          <w:szCs w:val="28"/>
        </w:rPr>
        <w:t xml:space="preserve">зготовителя). Работники, увязывающие грузы, находятся на </w:t>
      </w:r>
      <w:proofErr w:type="spellStart"/>
      <w:r w:rsidRPr="00E37A8D">
        <w:rPr>
          <w:sz w:val="28"/>
          <w:szCs w:val="28"/>
        </w:rPr>
        <w:t>погрузочно</w:t>
      </w:r>
      <w:proofErr w:type="spellEnd"/>
      <w:r w:rsidRPr="00E37A8D">
        <w:rPr>
          <w:sz w:val="28"/>
          <w:szCs w:val="28"/>
        </w:rPr>
        <w:t> </w:t>
      </w:r>
      <w:proofErr w:type="gramStart"/>
      <w:r w:rsidRPr="00E37A8D">
        <w:rPr>
          <w:sz w:val="28"/>
          <w:szCs w:val="28"/>
        </w:rPr>
        <w:t>-р</w:t>
      </w:r>
      <w:proofErr w:type="gramEnd"/>
      <w:r w:rsidRPr="00E37A8D">
        <w:rPr>
          <w:sz w:val="28"/>
          <w:szCs w:val="28"/>
        </w:rPr>
        <w:t>азгрузочной площадке;</w:t>
      </w:r>
    </w:p>
    <w:p w:rsidR="00E37A8D" w:rsidRPr="00E37A8D" w:rsidRDefault="00E37A8D" w:rsidP="00E37A8D">
      <w:pPr>
        <w:pStyle w:val="FORMATTEXT"/>
        <w:suppressAutoHyphens/>
        <w:ind w:firstLine="709"/>
        <w:jc w:val="both"/>
        <w:rPr>
          <w:sz w:val="28"/>
          <w:szCs w:val="28"/>
        </w:rPr>
      </w:pPr>
      <w:r w:rsidRPr="00E37A8D">
        <w:rPr>
          <w:sz w:val="28"/>
          <w:szCs w:val="28"/>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E37A8D" w:rsidRPr="00E37A8D" w:rsidRDefault="00E37A8D" w:rsidP="00E37A8D">
      <w:pPr>
        <w:pStyle w:val="FORMATTEXT"/>
        <w:suppressAutoHyphens/>
        <w:ind w:firstLine="709"/>
        <w:jc w:val="both"/>
        <w:rPr>
          <w:sz w:val="28"/>
          <w:szCs w:val="28"/>
        </w:rPr>
      </w:pPr>
      <w:r w:rsidRPr="00E37A8D">
        <w:rPr>
          <w:sz w:val="28"/>
          <w:szCs w:val="28"/>
        </w:rPr>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E37A8D">
        <w:rPr>
          <w:sz w:val="28"/>
          <w:szCs w:val="28"/>
        </w:rPr>
        <w:t>досок</w:t>
      </w:r>
      <w:proofErr w:type="gramEnd"/>
      <w:r w:rsidRPr="00E37A8D">
        <w:rPr>
          <w:sz w:val="28"/>
          <w:szCs w:val="28"/>
        </w:rPr>
        <w:t xml:space="preserve"> и все крайние ряды подклиниваются клиньями. Применение вместо клиньев других предметов не допускается;</w:t>
      </w:r>
    </w:p>
    <w:p w:rsidR="00E37A8D" w:rsidRPr="00E37A8D" w:rsidRDefault="00E37A8D" w:rsidP="00E37A8D">
      <w:pPr>
        <w:pStyle w:val="FORMATTEXT"/>
        <w:suppressAutoHyphens/>
        <w:ind w:firstLine="709"/>
        <w:jc w:val="both"/>
        <w:rPr>
          <w:sz w:val="28"/>
          <w:szCs w:val="28"/>
        </w:rPr>
      </w:pPr>
      <w:r w:rsidRPr="00E37A8D">
        <w:rPr>
          <w:sz w:val="28"/>
          <w:szCs w:val="28"/>
        </w:rPr>
        <w:t>5) стеклянная тара с жидкостями в обрешетках устанавливается стоя;</w:t>
      </w:r>
    </w:p>
    <w:p w:rsidR="00E37A8D" w:rsidRPr="00E37A8D" w:rsidRDefault="00E37A8D" w:rsidP="00E37A8D">
      <w:pPr>
        <w:pStyle w:val="FORMATTEXT"/>
        <w:suppressAutoHyphens/>
        <w:ind w:firstLine="709"/>
        <w:jc w:val="both"/>
        <w:rPr>
          <w:sz w:val="28"/>
          <w:szCs w:val="28"/>
        </w:rPr>
      </w:pPr>
      <w:r w:rsidRPr="00E37A8D">
        <w:rPr>
          <w:sz w:val="28"/>
          <w:szCs w:val="28"/>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E37A8D" w:rsidRPr="00E37A8D" w:rsidRDefault="00E37A8D" w:rsidP="00E37A8D">
      <w:pPr>
        <w:pStyle w:val="FORMATTEXT"/>
        <w:suppressAutoHyphens/>
        <w:ind w:firstLine="709"/>
        <w:jc w:val="both"/>
        <w:rPr>
          <w:sz w:val="28"/>
          <w:szCs w:val="28"/>
        </w:rPr>
      </w:pPr>
      <w:r w:rsidRPr="00E37A8D">
        <w:rPr>
          <w:sz w:val="28"/>
          <w:szCs w:val="28"/>
        </w:rPr>
        <w:t xml:space="preserve">7) каждый груз в отдельности должен быть хорошо укреплен в кузове транспортного средства, чтобы во время движения он не мог переместиться или </w:t>
      </w:r>
      <w:r w:rsidRPr="00E37A8D">
        <w:rPr>
          <w:sz w:val="28"/>
          <w:szCs w:val="28"/>
        </w:rPr>
        <w:lastRenderedPageBreak/>
        <w:t>опрокинуться.</w:t>
      </w:r>
    </w:p>
    <w:p w:rsidR="00E37A8D" w:rsidRPr="00E37A8D" w:rsidRDefault="00E37A8D" w:rsidP="00E37A8D">
      <w:pPr>
        <w:pStyle w:val="FORMATTEXT"/>
        <w:suppressAutoHyphens/>
        <w:ind w:firstLine="709"/>
        <w:jc w:val="both"/>
        <w:rPr>
          <w:sz w:val="28"/>
          <w:szCs w:val="28"/>
        </w:rPr>
      </w:pPr>
      <w:r w:rsidRPr="00E37A8D">
        <w:rPr>
          <w:sz w:val="28"/>
          <w:szCs w:val="28"/>
        </w:rP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E37A8D" w:rsidRPr="00E37A8D" w:rsidRDefault="00E37A8D" w:rsidP="00E37A8D">
      <w:pPr>
        <w:pStyle w:val="FORMATTEXT"/>
        <w:suppressAutoHyphens/>
        <w:ind w:firstLine="709"/>
        <w:jc w:val="both"/>
        <w:rPr>
          <w:sz w:val="28"/>
          <w:szCs w:val="28"/>
        </w:rPr>
      </w:pPr>
      <w:r w:rsidRPr="00E37A8D">
        <w:rPr>
          <w:sz w:val="28"/>
          <w:szCs w:val="28"/>
        </w:rPr>
        <w:t xml:space="preserve">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 </w:t>
      </w:r>
    </w:p>
    <w:p w:rsidR="00E37A8D" w:rsidRPr="00E37A8D" w:rsidRDefault="00E37A8D" w:rsidP="00E37A8D">
      <w:pPr>
        <w:pStyle w:val="FORMATTEXT"/>
        <w:suppressAutoHyphens/>
        <w:ind w:firstLine="709"/>
        <w:jc w:val="both"/>
        <w:rPr>
          <w:sz w:val="28"/>
          <w:szCs w:val="28"/>
        </w:rPr>
      </w:pPr>
      <w:r w:rsidRPr="00E37A8D">
        <w:rPr>
          <w:sz w:val="28"/>
          <w:szCs w:val="28"/>
        </w:rPr>
        <w:t>Емкость тары должна исключать возможность перегрузки грузоподъемной машины.</w:t>
      </w:r>
    </w:p>
    <w:p w:rsidR="00E37A8D" w:rsidRPr="00E37A8D" w:rsidRDefault="00E37A8D" w:rsidP="00E37A8D">
      <w:pPr>
        <w:pStyle w:val="FORMATTEXT"/>
        <w:suppressAutoHyphens/>
        <w:ind w:firstLine="709"/>
        <w:jc w:val="both"/>
        <w:rPr>
          <w:sz w:val="28"/>
          <w:szCs w:val="28"/>
        </w:rPr>
      </w:pPr>
      <w:r w:rsidRPr="00E37A8D">
        <w:rPr>
          <w:sz w:val="28"/>
          <w:szCs w:val="28"/>
        </w:rPr>
        <w:t xml:space="preserve">При производстве </w:t>
      </w:r>
      <w:proofErr w:type="spellStart"/>
      <w:proofErr w:type="gramStart"/>
      <w:r w:rsidRPr="00E37A8D">
        <w:rPr>
          <w:sz w:val="28"/>
          <w:szCs w:val="28"/>
        </w:rPr>
        <w:t>погрузочно</w:t>
      </w:r>
      <w:proofErr w:type="spellEnd"/>
      <w:r w:rsidRPr="00E37A8D">
        <w:rPr>
          <w:sz w:val="28"/>
          <w:szCs w:val="28"/>
        </w:rPr>
        <w:t xml:space="preserve"> - разгрузочных</w:t>
      </w:r>
      <w:proofErr w:type="gramEnd"/>
      <w:r w:rsidRPr="00E37A8D">
        <w:rPr>
          <w:sz w:val="28"/>
          <w:szCs w:val="28"/>
        </w:rPr>
        <w:t xml:space="preserve"> работ и размещении груза запрещается применять тару, имеющую дефекты, обнаруженные при внешнем осмотре.</w:t>
      </w:r>
    </w:p>
    <w:p w:rsidR="00E37A8D" w:rsidRPr="00E37A8D" w:rsidRDefault="00E37A8D" w:rsidP="00E37A8D">
      <w:pPr>
        <w:pStyle w:val="FORMATTEXT"/>
        <w:suppressAutoHyphens/>
        <w:ind w:firstLine="709"/>
        <w:jc w:val="both"/>
        <w:rPr>
          <w:sz w:val="28"/>
          <w:szCs w:val="28"/>
        </w:rPr>
      </w:pPr>
      <w:r w:rsidRPr="00E37A8D">
        <w:rPr>
          <w:sz w:val="28"/>
          <w:szCs w:val="28"/>
        </w:rPr>
        <w:t>58. При погрузке, разгрузке и размещении груза в таре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 xml:space="preserve">1) тара загружается не </w:t>
      </w:r>
      <w:proofErr w:type="gramStart"/>
      <w:r w:rsidRPr="00E37A8D">
        <w:rPr>
          <w:sz w:val="28"/>
          <w:szCs w:val="28"/>
        </w:rPr>
        <w:t>более номинальной</w:t>
      </w:r>
      <w:proofErr w:type="gramEnd"/>
      <w:r w:rsidRPr="00E37A8D">
        <w:rPr>
          <w:sz w:val="28"/>
          <w:szCs w:val="28"/>
        </w:rPr>
        <w:t xml:space="preserve"> массы брутто;</w:t>
      </w:r>
    </w:p>
    <w:p w:rsidR="00E37A8D" w:rsidRPr="00E37A8D" w:rsidRDefault="00E37A8D" w:rsidP="00E37A8D">
      <w:pPr>
        <w:pStyle w:val="FORMATTEXT"/>
        <w:suppressAutoHyphens/>
        <w:ind w:firstLine="709"/>
        <w:jc w:val="both"/>
        <w:rPr>
          <w:sz w:val="28"/>
          <w:szCs w:val="28"/>
        </w:rPr>
      </w:pPr>
      <w:r w:rsidRPr="00E37A8D">
        <w:rPr>
          <w:sz w:val="28"/>
          <w:szCs w:val="28"/>
        </w:rPr>
        <w:t>2) способы погрузки или разгрузки исключают появление остаточных деформаций тары;</w:t>
      </w:r>
    </w:p>
    <w:p w:rsidR="00E37A8D" w:rsidRPr="00E37A8D" w:rsidRDefault="00E37A8D" w:rsidP="00E37A8D">
      <w:pPr>
        <w:pStyle w:val="FORMATTEXT"/>
        <w:suppressAutoHyphens/>
        <w:ind w:firstLine="709"/>
        <w:jc w:val="both"/>
        <w:rPr>
          <w:sz w:val="28"/>
          <w:szCs w:val="28"/>
        </w:rPr>
      </w:pPr>
      <w:r w:rsidRPr="00E37A8D">
        <w:rPr>
          <w:sz w:val="28"/>
          <w:szCs w:val="28"/>
        </w:rPr>
        <w:t>3) груз, уложенный в тару, находится ниже уровня ее бортов;</w:t>
      </w:r>
    </w:p>
    <w:p w:rsidR="00E37A8D" w:rsidRPr="00E37A8D" w:rsidRDefault="00E37A8D" w:rsidP="00E37A8D">
      <w:pPr>
        <w:pStyle w:val="FORMATTEXT"/>
        <w:suppressAutoHyphens/>
        <w:ind w:firstLine="709"/>
        <w:jc w:val="both"/>
        <w:rPr>
          <w:sz w:val="28"/>
          <w:szCs w:val="28"/>
        </w:rPr>
      </w:pPr>
      <w:r w:rsidRPr="00E37A8D">
        <w:rPr>
          <w:sz w:val="28"/>
          <w:szCs w:val="28"/>
        </w:rPr>
        <w:t>4) открывающиеся стенки тары, уложенной в штабель, находятся в закрытом положении;</w:t>
      </w:r>
    </w:p>
    <w:p w:rsidR="00E37A8D" w:rsidRPr="00E37A8D" w:rsidRDefault="00E37A8D" w:rsidP="00E37A8D">
      <w:pPr>
        <w:pStyle w:val="FORMATTEXT"/>
        <w:suppressAutoHyphens/>
        <w:ind w:firstLine="709"/>
        <w:jc w:val="both"/>
        <w:rPr>
          <w:sz w:val="28"/>
          <w:szCs w:val="28"/>
        </w:rPr>
      </w:pPr>
      <w:r w:rsidRPr="00E37A8D">
        <w:rPr>
          <w:sz w:val="28"/>
          <w:szCs w:val="28"/>
        </w:rPr>
        <w:t>5) перемещение тары волоком и кантованием не допускается.</w:t>
      </w:r>
    </w:p>
    <w:p w:rsidR="00E37A8D" w:rsidRPr="00E37A8D" w:rsidRDefault="00E37A8D" w:rsidP="00E37A8D">
      <w:pPr>
        <w:pStyle w:val="FORMATTEXT"/>
        <w:suppressAutoHyphens/>
        <w:ind w:firstLine="709"/>
        <w:jc w:val="both"/>
        <w:rPr>
          <w:sz w:val="28"/>
          <w:szCs w:val="28"/>
        </w:rPr>
      </w:pPr>
      <w:r w:rsidRPr="00E37A8D">
        <w:rPr>
          <w:sz w:val="28"/>
          <w:szCs w:val="28"/>
        </w:rPr>
        <w:t>59. Грузы в бочках, барабанах, рулонах (</w:t>
      </w:r>
      <w:proofErr w:type="spellStart"/>
      <w:r w:rsidRPr="00E37A8D">
        <w:rPr>
          <w:sz w:val="28"/>
          <w:szCs w:val="28"/>
        </w:rPr>
        <w:t>катно</w:t>
      </w:r>
      <w:proofErr w:type="spellEnd"/>
      <w:r w:rsidRPr="00E37A8D">
        <w:rPr>
          <w:sz w:val="28"/>
          <w:szCs w:val="28"/>
        </w:rPr>
        <w:t> - 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E37A8D" w:rsidRPr="00E37A8D" w:rsidRDefault="00E37A8D" w:rsidP="00E37A8D">
      <w:pPr>
        <w:pStyle w:val="FORMATTEXT"/>
        <w:suppressAutoHyphens/>
        <w:ind w:firstLine="709"/>
        <w:jc w:val="both"/>
        <w:rPr>
          <w:sz w:val="28"/>
          <w:szCs w:val="28"/>
        </w:rPr>
      </w:pPr>
      <w:r w:rsidRPr="00E37A8D">
        <w:rPr>
          <w:sz w:val="28"/>
          <w:szCs w:val="28"/>
        </w:rP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E37A8D" w:rsidRPr="00E37A8D" w:rsidRDefault="00E37A8D" w:rsidP="00E37A8D">
      <w:pPr>
        <w:pStyle w:val="FORMATTEXT"/>
        <w:suppressAutoHyphens/>
        <w:ind w:firstLine="709"/>
        <w:jc w:val="both"/>
        <w:rPr>
          <w:sz w:val="28"/>
          <w:szCs w:val="28"/>
        </w:rPr>
      </w:pPr>
      <w:r w:rsidRPr="00E37A8D">
        <w:rPr>
          <w:sz w:val="28"/>
          <w:szCs w:val="28"/>
        </w:rPr>
        <w:t xml:space="preserve">Запрещается находиться перед скатываемыми грузами или сзади накатываемых по слегам (покатам) </w:t>
      </w:r>
      <w:proofErr w:type="spellStart"/>
      <w:r w:rsidRPr="00E37A8D">
        <w:rPr>
          <w:sz w:val="28"/>
          <w:szCs w:val="28"/>
        </w:rPr>
        <w:t>катно</w:t>
      </w:r>
      <w:proofErr w:type="spellEnd"/>
      <w:r w:rsidRPr="00E37A8D">
        <w:rPr>
          <w:sz w:val="28"/>
          <w:szCs w:val="28"/>
        </w:rPr>
        <w:t> - бочковых грузов.</w:t>
      </w:r>
    </w:p>
    <w:p w:rsidR="00E37A8D" w:rsidRPr="00E37A8D" w:rsidRDefault="00E37A8D" w:rsidP="00E37A8D">
      <w:pPr>
        <w:pStyle w:val="FORMATTEXT"/>
        <w:suppressAutoHyphens/>
        <w:ind w:firstLine="709"/>
        <w:jc w:val="both"/>
        <w:rPr>
          <w:sz w:val="28"/>
          <w:szCs w:val="28"/>
        </w:rPr>
      </w:pPr>
      <w:r w:rsidRPr="00E37A8D">
        <w:rPr>
          <w:sz w:val="28"/>
          <w:szCs w:val="28"/>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E37A8D" w:rsidRPr="00E37A8D" w:rsidRDefault="00E37A8D" w:rsidP="00E37A8D">
      <w:pPr>
        <w:pStyle w:val="ConsNormal"/>
        <w:widowControl/>
        <w:ind w:firstLine="709"/>
        <w:jc w:val="both"/>
        <w:rPr>
          <w:rFonts w:ascii="Times New Roman" w:hAnsi="Times New Roman" w:cs="Times New Roman"/>
          <w:sz w:val="28"/>
          <w:szCs w:val="28"/>
        </w:rPr>
      </w:pPr>
      <w:r w:rsidRPr="00E37A8D">
        <w:rPr>
          <w:rFonts w:ascii="Times New Roman" w:hAnsi="Times New Roman" w:cs="Times New Roman"/>
          <w:sz w:val="28"/>
          <w:szCs w:val="28"/>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E37A8D" w:rsidRPr="00E37A8D" w:rsidRDefault="00E37A8D" w:rsidP="00E37A8D">
      <w:pPr>
        <w:pStyle w:val="ConsNormal"/>
        <w:widowControl/>
        <w:ind w:firstLine="709"/>
        <w:jc w:val="both"/>
        <w:rPr>
          <w:rFonts w:ascii="Times New Roman" w:hAnsi="Times New Roman" w:cs="Times New Roman"/>
          <w:sz w:val="28"/>
          <w:szCs w:val="28"/>
        </w:rPr>
      </w:pPr>
      <w:r w:rsidRPr="00E37A8D">
        <w:rPr>
          <w:rFonts w:ascii="Times New Roman" w:hAnsi="Times New Roman" w:cs="Times New Roman"/>
          <w:sz w:val="28"/>
          <w:szCs w:val="28"/>
        </w:rPr>
        <w:lastRenderedPageBreak/>
        <w:t>1) при накатывании тяжеловесного длинномерного груза запрещается находиться с противоположной стороны его движения;</w:t>
      </w:r>
    </w:p>
    <w:p w:rsidR="00E37A8D" w:rsidRPr="00E37A8D" w:rsidRDefault="00E37A8D" w:rsidP="00E37A8D">
      <w:pPr>
        <w:pStyle w:val="ConsNormal"/>
        <w:widowControl/>
        <w:ind w:firstLine="709"/>
        <w:jc w:val="both"/>
        <w:rPr>
          <w:rFonts w:ascii="Times New Roman" w:hAnsi="Times New Roman" w:cs="Times New Roman"/>
          <w:sz w:val="28"/>
          <w:szCs w:val="28"/>
        </w:rPr>
      </w:pPr>
      <w:r w:rsidRPr="00E37A8D">
        <w:rPr>
          <w:rFonts w:ascii="Times New Roman" w:hAnsi="Times New Roman" w:cs="Times New Roman"/>
          <w:sz w:val="28"/>
          <w:szCs w:val="28"/>
        </w:rP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E37A8D" w:rsidRPr="00E37A8D" w:rsidRDefault="00E37A8D" w:rsidP="00E37A8D">
      <w:pPr>
        <w:pStyle w:val="FORMATTEXT"/>
        <w:suppressAutoHyphens/>
        <w:ind w:firstLine="709"/>
        <w:jc w:val="both"/>
        <w:rPr>
          <w:color w:val="000001"/>
          <w:sz w:val="28"/>
          <w:szCs w:val="28"/>
        </w:rPr>
      </w:pPr>
      <w:r w:rsidRPr="00E37A8D">
        <w:rPr>
          <w:sz w:val="28"/>
          <w:szCs w:val="28"/>
        </w:rPr>
        <w:t>Укладка тяжеловесного длинномерного груза в кузове транспортного средства выполняется с применением лома или ваги.</w:t>
      </w:r>
    </w:p>
    <w:p w:rsidR="00E37A8D" w:rsidRPr="00E37A8D" w:rsidRDefault="00E37A8D" w:rsidP="00E37A8D">
      <w:pPr>
        <w:pStyle w:val="FORMATTEXT"/>
        <w:suppressAutoHyphens/>
        <w:ind w:firstLine="709"/>
        <w:jc w:val="both"/>
        <w:rPr>
          <w:sz w:val="28"/>
          <w:szCs w:val="28"/>
        </w:rPr>
      </w:pPr>
      <w:r w:rsidRPr="00E37A8D">
        <w:rPr>
          <w:sz w:val="28"/>
          <w:szCs w:val="28"/>
        </w:rP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E37A8D">
        <w:rPr>
          <w:sz w:val="28"/>
          <w:szCs w:val="28"/>
        </w:rPr>
        <w:t>занимал</w:t>
      </w:r>
      <w:proofErr w:type="gramEnd"/>
      <w:r w:rsidRPr="00E37A8D">
        <w:rPr>
          <w:sz w:val="28"/>
          <w:szCs w:val="28"/>
        </w:rPr>
        <w:t xml:space="preserve"> возможно низкое положение.</w:t>
      </w:r>
    </w:p>
    <w:p w:rsidR="00E37A8D" w:rsidRPr="00E37A8D" w:rsidRDefault="00E37A8D" w:rsidP="00E37A8D">
      <w:pPr>
        <w:pStyle w:val="FORMATTEXT"/>
        <w:suppressAutoHyphens/>
        <w:ind w:firstLine="709"/>
        <w:jc w:val="both"/>
        <w:rPr>
          <w:sz w:val="28"/>
          <w:szCs w:val="28"/>
        </w:rPr>
      </w:pPr>
      <w:r w:rsidRPr="00E37A8D">
        <w:rPr>
          <w:sz w:val="28"/>
          <w:szCs w:val="28"/>
        </w:rPr>
        <w:t>64. Погрузка груза в полувагон или на платформу производится в соответствии с нормами его перевозки железнодорожным транспортом.</w:t>
      </w:r>
    </w:p>
    <w:p w:rsidR="00E37A8D" w:rsidRPr="00E37A8D" w:rsidRDefault="00E37A8D" w:rsidP="00E37A8D">
      <w:pPr>
        <w:pStyle w:val="FORMATTEXT"/>
        <w:suppressAutoHyphens/>
        <w:ind w:firstLine="709"/>
        <w:jc w:val="both"/>
        <w:rPr>
          <w:sz w:val="28"/>
          <w:szCs w:val="28"/>
        </w:rPr>
      </w:pPr>
      <w:r w:rsidRPr="00E37A8D">
        <w:rPr>
          <w:sz w:val="28"/>
          <w:szCs w:val="28"/>
        </w:rPr>
        <w:t xml:space="preserve">65. </w:t>
      </w:r>
      <w:proofErr w:type="gramStart"/>
      <w:r w:rsidRPr="00E37A8D">
        <w:rPr>
          <w:sz w:val="28"/>
          <w:szCs w:val="28"/>
        </w:rPr>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E37A8D">
        <w:rPr>
          <w:sz w:val="28"/>
          <w:szCs w:val="28"/>
        </w:rPr>
        <w:t>строповки</w:t>
      </w:r>
      <w:proofErr w:type="spellEnd"/>
      <w:r w:rsidRPr="00E37A8D">
        <w:rPr>
          <w:sz w:val="28"/>
          <w:szCs w:val="28"/>
        </w:rPr>
        <w:t xml:space="preserve"> его при разгрузке.</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66. При погрузке сортовой стали в транспортное средство отдельные ее пачки укладываются параллельно друг другу без перекашивания.</w:t>
      </w:r>
    </w:p>
    <w:p w:rsidR="00E37A8D" w:rsidRPr="00E37A8D" w:rsidRDefault="00E37A8D" w:rsidP="00E37A8D">
      <w:pPr>
        <w:pStyle w:val="FORMATTEXT"/>
        <w:suppressAutoHyphens/>
        <w:ind w:firstLine="709"/>
        <w:jc w:val="both"/>
        <w:rPr>
          <w:sz w:val="28"/>
          <w:szCs w:val="28"/>
        </w:rPr>
      </w:pPr>
      <w:r w:rsidRPr="00E37A8D">
        <w:rPr>
          <w:sz w:val="28"/>
          <w:szCs w:val="28"/>
        </w:rP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E37A8D" w:rsidRPr="00E37A8D" w:rsidRDefault="00E37A8D" w:rsidP="00E37A8D">
      <w:pPr>
        <w:pStyle w:val="FORMATTEXT"/>
        <w:suppressAutoHyphens/>
        <w:ind w:firstLine="709"/>
        <w:jc w:val="both"/>
        <w:rPr>
          <w:sz w:val="28"/>
          <w:szCs w:val="28"/>
        </w:rPr>
      </w:pPr>
      <w:r w:rsidRPr="00E37A8D">
        <w:rPr>
          <w:sz w:val="28"/>
          <w:szCs w:val="28"/>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E37A8D" w:rsidRPr="00E37A8D" w:rsidRDefault="00E37A8D" w:rsidP="00E37A8D">
      <w:pPr>
        <w:pStyle w:val="FORMATTEXT"/>
        <w:suppressAutoHyphens/>
        <w:ind w:firstLine="709"/>
        <w:jc w:val="both"/>
        <w:rPr>
          <w:sz w:val="28"/>
          <w:szCs w:val="28"/>
        </w:rPr>
      </w:pPr>
      <w:r w:rsidRPr="00E37A8D">
        <w:rPr>
          <w:sz w:val="28"/>
          <w:szCs w:val="28"/>
        </w:rPr>
        <w:t xml:space="preserve">67. При погрузке на транспортное средство труб диаметром от 111 до </w:t>
      </w:r>
      <w:r w:rsidRPr="00E37A8D">
        <w:rPr>
          <w:sz w:val="28"/>
          <w:szCs w:val="28"/>
        </w:rPr>
        <w:br/>
        <w:t>450 мм смежные ряды разделяются не менее тремя прокладками из досок сечением не менее 35 х 100 мм.</w:t>
      </w:r>
    </w:p>
    <w:p w:rsidR="00E37A8D" w:rsidRPr="00E37A8D" w:rsidRDefault="00E37A8D" w:rsidP="00E37A8D">
      <w:pPr>
        <w:pStyle w:val="FORMATTEXT"/>
        <w:suppressAutoHyphens/>
        <w:ind w:firstLine="709"/>
        <w:jc w:val="both"/>
        <w:rPr>
          <w:sz w:val="28"/>
          <w:szCs w:val="28"/>
        </w:rPr>
      </w:pPr>
      <w:r w:rsidRPr="00E37A8D">
        <w:rPr>
          <w:sz w:val="28"/>
          <w:szCs w:val="28"/>
        </w:rPr>
        <w:t>68. Нахождение людей на транспортных средствах при погрузке и разгрузке магнитными и грейферными кранами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69. При </w:t>
      </w:r>
      <w:r w:rsidRPr="00E37A8D">
        <w:rPr>
          <w:sz w:val="28"/>
          <w:szCs w:val="28"/>
        </w:rPr>
        <w:t xml:space="preserve">погрузке </w:t>
      </w:r>
      <w:r w:rsidRPr="00E37A8D">
        <w:rPr>
          <w:color w:val="000001"/>
          <w:sz w:val="28"/>
          <w:szCs w:val="28"/>
        </w:rPr>
        <w:t>грузов на подвижной состав тележки вагонов загружаются равномерно. Разница в загрузке тележек вагонов не должна превышать:</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для четырехосных вагонов - 10 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для </w:t>
      </w:r>
      <w:proofErr w:type="spellStart"/>
      <w:r w:rsidRPr="00E37A8D">
        <w:rPr>
          <w:color w:val="000001"/>
          <w:sz w:val="28"/>
          <w:szCs w:val="28"/>
        </w:rPr>
        <w:t>шестиосных</w:t>
      </w:r>
      <w:proofErr w:type="spellEnd"/>
      <w:r w:rsidRPr="00E37A8D">
        <w:rPr>
          <w:color w:val="000001"/>
          <w:sz w:val="28"/>
          <w:szCs w:val="28"/>
        </w:rPr>
        <w:t xml:space="preserve"> вагонов - 15 т;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 для </w:t>
      </w:r>
      <w:proofErr w:type="spellStart"/>
      <w:r w:rsidRPr="00E37A8D">
        <w:rPr>
          <w:color w:val="000001"/>
          <w:sz w:val="28"/>
          <w:szCs w:val="28"/>
        </w:rPr>
        <w:t>восьмиосных</w:t>
      </w:r>
      <w:proofErr w:type="spellEnd"/>
      <w:r w:rsidRPr="00E37A8D">
        <w:rPr>
          <w:color w:val="000001"/>
          <w:sz w:val="28"/>
          <w:szCs w:val="28"/>
        </w:rPr>
        <w:t xml:space="preserve"> вагонов - 20 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Грузы укладываются на подкладки, расстояние между осями которых составляет не менее 700 мм.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При необходимости транспортировки грузов на платформе с откинутыми бортами откинутые борта платформы закрепляются за кольца, имеющиеся на </w:t>
      </w:r>
      <w:r w:rsidRPr="00E37A8D">
        <w:rPr>
          <w:color w:val="000001"/>
          <w:sz w:val="28"/>
          <w:szCs w:val="28"/>
        </w:rPr>
        <w:lastRenderedPageBreak/>
        <w:t>продольных балках, а при их отсутствии - увязываются проволокой диаметром не менее 4 мм с ухватом боковых и хребтовых балок.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E37A8D">
        <w:rPr>
          <w:color w:val="000001"/>
          <w:sz w:val="28"/>
          <w:szCs w:val="28"/>
        </w:rPr>
        <w:t>опирания</w:t>
      </w:r>
      <w:proofErr w:type="spellEnd"/>
      <w:r w:rsidRPr="00E37A8D">
        <w:rPr>
          <w:color w:val="000001"/>
          <w:sz w:val="28"/>
          <w:szCs w:val="28"/>
        </w:rPr>
        <w:t xml:space="preserve"> груза посыпаются тонким слоем чистого сухого песка.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Каждая растяжка закрепляется одним концом за детали груза, другим – за детали вагонов, используемые для крепления грузов.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70. При погрузке и разгрузке платформ и полувагонов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при погрузке с помощью лебедки касаться тросами верхней обвязки кузова полувагона;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грузить грузы с температурой выше 100</w:t>
      </w:r>
      <w:proofErr w:type="gramStart"/>
      <w:r w:rsidRPr="00E37A8D">
        <w:rPr>
          <w:color w:val="000001"/>
          <w:sz w:val="28"/>
          <w:szCs w:val="28"/>
        </w:rPr>
        <w:t> °С</w:t>
      </w:r>
      <w:proofErr w:type="gramEnd"/>
      <w:r w:rsidRPr="00E37A8D">
        <w:rPr>
          <w:color w:val="000001"/>
          <w:sz w:val="28"/>
          <w:szCs w:val="28"/>
        </w:rPr>
        <w:t>;</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грузить и выгружать сыпучие грузы гидравлическим способом;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грузить железобетонные плиты, конструкции и другие подобные грузы в наклонном положении с опорой на стенки кузова полувагона;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9) крепить грузы к металлическим частям вагонов с помощью сварки и сверления;</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10) пиломатериал и бревна грузить на платформы выше стоек;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 снимать борта платформ и двери полувагонов.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71. При погрузке и разгрузке из транспортного средства металлопроката необходимо соблюдать следующие требования: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E37A8D">
        <w:rPr>
          <w:color w:val="000001"/>
          <w:sz w:val="28"/>
          <w:szCs w:val="28"/>
        </w:rPr>
        <w:t>в</w:t>
      </w:r>
      <w:proofErr w:type="gramEnd"/>
      <w:r w:rsidRPr="00E37A8D">
        <w:rPr>
          <w:color w:val="000001"/>
          <w:sz w:val="28"/>
          <w:szCs w:val="28"/>
        </w:rPr>
        <w:t xml:space="preserve"> </w:t>
      </w:r>
      <w:proofErr w:type="gramStart"/>
      <w:r w:rsidRPr="00E37A8D">
        <w:rPr>
          <w:color w:val="000001"/>
          <w:sz w:val="28"/>
          <w:szCs w:val="28"/>
        </w:rPr>
        <w:t>правильной</w:t>
      </w:r>
      <w:proofErr w:type="gramEnd"/>
      <w:r w:rsidRPr="00E37A8D">
        <w:rPr>
          <w:color w:val="000001"/>
          <w:sz w:val="28"/>
          <w:szCs w:val="28"/>
        </w:rPr>
        <w:t xml:space="preserve"> </w:t>
      </w:r>
      <w:proofErr w:type="spellStart"/>
      <w:r w:rsidRPr="00E37A8D">
        <w:rPr>
          <w:color w:val="000001"/>
          <w:sz w:val="28"/>
          <w:szCs w:val="28"/>
        </w:rPr>
        <w:t>строповке</w:t>
      </w:r>
      <w:proofErr w:type="spellEnd"/>
      <w:r w:rsidRPr="00E37A8D">
        <w:rPr>
          <w:color w:val="000001"/>
          <w:sz w:val="28"/>
          <w:szCs w:val="28"/>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при разгрузке металлопроката в виде листового металла необходимо: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подвести вспомогательный строп (</w:t>
      </w:r>
      <w:proofErr w:type="spellStart"/>
      <w:r w:rsidRPr="00E37A8D">
        <w:rPr>
          <w:color w:val="000001"/>
          <w:sz w:val="28"/>
          <w:szCs w:val="28"/>
        </w:rPr>
        <w:t>подстропник</w:t>
      </w:r>
      <w:proofErr w:type="spellEnd"/>
      <w:r w:rsidRPr="00E37A8D">
        <w:rPr>
          <w:color w:val="000001"/>
          <w:sz w:val="28"/>
          <w:szCs w:val="28"/>
        </w:rP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rsidRPr="00E37A8D">
        <w:rPr>
          <w:color w:val="000001"/>
          <w:sz w:val="28"/>
          <w:szCs w:val="28"/>
        </w:rPr>
        <w:lastRenderedPageBreak/>
        <w:t>Стропальщики при этом отходят в безопасное место, определенное планом производства работ или технологической картой;</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при разгрузке листового металла краном с магнитной шайбой необходимо: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rsidRPr="00E37A8D">
        <w:rPr>
          <w:color w:val="000001"/>
          <w:sz w:val="28"/>
          <w:szCs w:val="28"/>
        </w:rPr>
        <w:t xml:space="preserve">оттяжки) </w:t>
      </w:r>
      <w:proofErr w:type="gramEnd"/>
      <w:r w:rsidRPr="00E37A8D">
        <w:rPr>
          <w:color w:val="000001"/>
          <w:sz w:val="28"/>
          <w:szCs w:val="28"/>
        </w:rPr>
        <w:t>груз укладывается в штабель. Такой порядок соблюдается до окончания работы.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72. При погрузке и разгрузке лесоматериалов и пиломатериалов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при погрузке и разгрузке лесоматериалов и пиломатериалов кранами применяются грейферы;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E37A8D">
        <w:rPr>
          <w:color w:val="000001"/>
          <w:sz w:val="28"/>
          <w:szCs w:val="28"/>
        </w:rPr>
        <w:t>саморасцепляющимися</w:t>
      </w:r>
      <w:proofErr w:type="spellEnd"/>
      <w:r w:rsidRPr="00E37A8D">
        <w:rPr>
          <w:color w:val="000001"/>
          <w:sz w:val="28"/>
          <w:szCs w:val="28"/>
        </w:rPr>
        <w:t xml:space="preserve"> приспособлениями, исключающими необходимость нахождения стропальщика на подвижном составе;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при разгрузке лесоматериалов и пиломатериалов из подвижного состава необходимо: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до начала разгрузки подвижного состава убедиться в исправности и целостности замков, стоек, прокладок;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открытии стоечных замков находиться с противоположной стороны разгрузки;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соблюдать безопасный разрыв между разгружаемыми соседними платформами (вагонами), равный не менее одной длины платформы;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разгрузка лебедками пачек бревен из воды производится по направляющим покатам;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При прекращении работы оставлять бревна на цепях конвейера </w:t>
      </w:r>
      <w:r w:rsidRPr="00E37A8D">
        <w:rPr>
          <w:color w:val="000001"/>
          <w:sz w:val="28"/>
          <w:szCs w:val="28"/>
        </w:rPr>
        <w:lastRenderedPageBreak/>
        <w:t>(элеватора)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73. Разгрузка сыпучих и мелкокусковых материалов из транспортных сре</w:t>
      </w:r>
      <w:proofErr w:type="gramStart"/>
      <w:r w:rsidRPr="00E37A8D">
        <w:rPr>
          <w:color w:val="000001"/>
          <w:sz w:val="28"/>
          <w:szCs w:val="28"/>
        </w:rPr>
        <w:t>дств пр</w:t>
      </w:r>
      <w:proofErr w:type="gramEnd"/>
      <w:r w:rsidRPr="00E37A8D">
        <w:rPr>
          <w:color w:val="000001"/>
          <w:sz w:val="28"/>
          <w:szCs w:val="28"/>
        </w:rPr>
        <w:t>оизводится гравитационным способом, черпанием или сталкиванием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разгрузка с применением черпающих устройств (ковшово-элеваторных разгрузчиков, кранов с грейферами) применяется при разгрузке полувагонов;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74. Запрещается наполнять ковш погрузчика путем врезания в штабель сыпучих и мелкокусковых материалов с разгона.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обезвоживания материала;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послойного деления материала незамерзающими добавками;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гранулирования материала;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добавления поверхностно-активных гидрофобных веществ, не предотвращающих </w:t>
      </w:r>
      <w:proofErr w:type="spellStart"/>
      <w:r w:rsidRPr="00E37A8D">
        <w:rPr>
          <w:color w:val="000001"/>
          <w:sz w:val="28"/>
          <w:szCs w:val="28"/>
        </w:rPr>
        <w:t>смерзаемость</w:t>
      </w:r>
      <w:proofErr w:type="spellEnd"/>
      <w:r w:rsidRPr="00E37A8D">
        <w:rPr>
          <w:color w:val="000001"/>
          <w:sz w:val="28"/>
          <w:szCs w:val="28"/>
        </w:rPr>
        <w:t>, но снижающих прочность смерзшейся массы.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76. Работы по разгрузке смерзшихся грузов производятся под руководством работника, ответственного за безопасное производство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77. Откалывание крупных глыб смерзшегося груза производится с использованием ломов, кирок, клиньев, отбойных молотков.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78.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находиться в приемном устройстве и в кузове подвижного состава во время работы разгрузочных машин всех типов.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находиться в зоне работы маневровых устрой</w:t>
      </w:r>
      <w:proofErr w:type="gramStart"/>
      <w:r w:rsidRPr="00E37A8D">
        <w:rPr>
          <w:color w:val="000001"/>
          <w:sz w:val="28"/>
          <w:szCs w:val="28"/>
        </w:rPr>
        <w:t>ств пр</w:t>
      </w:r>
      <w:proofErr w:type="gramEnd"/>
      <w:r w:rsidRPr="00E37A8D">
        <w:rPr>
          <w:color w:val="000001"/>
          <w:sz w:val="28"/>
          <w:szCs w:val="28"/>
        </w:rPr>
        <w:t>и передвижении железнодорожных вагонов на погрузочно-разгрузочной площадке.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E37A8D">
        <w:rPr>
          <w:color w:val="000001"/>
          <w:sz w:val="28"/>
          <w:szCs w:val="28"/>
        </w:rPr>
        <w:t>травмирования</w:t>
      </w:r>
      <w:proofErr w:type="spellEnd"/>
      <w:r w:rsidRPr="00E37A8D">
        <w:rPr>
          <w:color w:val="000001"/>
          <w:sz w:val="28"/>
          <w:szCs w:val="28"/>
        </w:rPr>
        <w:t xml:space="preserve"> работающего рядом, опасность </w:t>
      </w:r>
      <w:proofErr w:type="spellStart"/>
      <w:r w:rsidRPr="00E37A8D">
        <w:rPr>
          <w:color w:val="000001"/>
          <w:sz w:val="28"/>
          <w:szCs w:val="28"/>
        </w:rPr>
        <w:t>травмирования</w:t>
      </w:r>
      <w:proofErr w:type="spellEnd"/>
      <w:r w:rsidRPr="00E37A8D">
        <w:rPr>
          <w:color w:val="000001"/>
          <w:sz w:val="28"/>
          <w:szCs w:val="28"/>
        </w:rPr>
        <w:t xml:space="preserve"> работников от обрушения висящих смерзшихся глыб и разлетающихся при этом кусков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81. Запрещается производить разгрузку вагонов со смерзшимся грузом </w:t>
      </w:r>
      <w:proofErr w:type="spellStart"/>
      <w:r w:rsidRPr="00E37A8D">
        <w:rPr>
          <w:color w:val="000001"/>
          <w:sz w:val="28"/>
          <w:szCs w:val="28"/>
        </w:rPr>
        <w:t>киркованием</w:t>
      </w:r>
      <w:proofErr w:type="spellEnd"/>
      <w:r w:rsidRPr="00E37A8D">
        <w:rPr>
          <w:color w:val="000001"/>
          <w:sz w:val="28"/>
          <w:szCs w:val="28"/>
        </w:rPr>
        <w:t xml:space="preserve"> груза вдоль борта вагона. </w:t>
      </w:r>
      <w:proofErr w:type="spellStart"/>
      <w:r w:rsidRPr="00E37A8D">
        <w:rPr>
          <w:color w:val="000001"/>
          <w:sz w:val="28"/>
          <w:szCs w:val="28"/>
        </w:rPr>
        <w:t>Киркование</w:t>
      </w:r>
      <w:proofErr w:type="spellEnd"/>
      <w:r w:rsidRPr="00E37A8D">
        <w:rPr>
          <w:color w:val="000001"/>
          <w:sz w:val="28"/>
          <w:szCs w:val="28"/>
        </w:rPr>
        <w:t xml:space="preserve"> производится равномерно по всей ширине вагона.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82. Зависший в процессе разгрузки порошкообразный материал удаляется при помощи вибраторов или специальными лопатами (шуровками) с </w:t>
      </w:r>
      <w:r w:rsidRPr="00E37A8D">
        <w:rPr>
          <w:color w:val="000001"/>
          <w:sz w:val="28"/>
          <w:szCs w:val="28"/>
        </w:rPr>
        <w:lastRenderedPageBreak/>
        <w:t>удлиненными ручками.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83. Ручные работы по разгрузке цемента при его температуре +40</w:t>
      </w:r>
      <w:proofErr w:type="gramStart"/>
      <w:r w:rsidRPr="00E37A8D">
        <w:rPr>
          <w:color w:val="000001"/>
          <w:sz w:val="28"/>
          <w:szCs w:val="28"/>
        </w:rPr>
        <w:t>°С</w:t>
      </w:r>
      <w:proofErr w:type="gramEnd"/>
      <w:r w:rsidRPr="00E37A8D">
        <w:rPr>
          <w:color w:val="000001"/>
          <w:sz w:val="28"/>
          <w:szCs w:val="28"/>
        </w:rPr>
        <w:t xml:space="preserve"> и выше не допускаются.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84. Открывать верхний люк вагона-цементовоза с </w:t>
      </w:r>
      <w:proofErr w:type="spellStart"/>
      <w:r w:rsidRPr="00E37A8D">
        <w:rPr>
          <w:color w:val="000001"/>
          <w:sz w:val="28"/>
          <w:szCs w:val="28"/>
        </w:rPr>
        <w:t>пневморазгрузкой</w:t>
      </w:r>
      <w:proofErr w:type="spellEnd"/>
      <w:r w:rsidRPr="00E37A8D">
        <w:rPr>
          <w:color w:val="000001"/>
          <w:sz w:val="28"/>
          <w:szCs w:val="28"/>
        </w:rPr>
        <w:t xml:space="preserve"> и </w:t>
      </w:r>
      <w:proofErr w:type="spellStart"/>
      <w:r w:rsidRPr="00E37A8D">
        <w:rPr>
          <w:color w:val="000001"/>
          <w:sz w:val="28"/>
          <w:szCs w:val="28"/>
        </w:rPr>
        <w:t>автоцементовозов</w:t>
      </w:r>
      <w:proofErr w:type="spellEnd"/>
      <w:r w:rsidRPr="00E37A8D">
        <w:rPr>
          <w:color w:val="000001"/>
          <w:sz w:val="28"/>
          <w:szCs w:val="28"/>
        </w:rPr>
        <w:t xml:space="preserve"> всех типов разрешается только после проверки отсутствия давления в емкости.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88. При погрузке и разгрузке нефтепродуктов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при заполнении емкости нефтепродуктами оставляется незаполненным от 2 % до 5 % объема емкости для демпфирования объемных температурных расширений нефтепродукта;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5) осторожно, без ударов открываются крышки горловин цистерн и </w:t>
      </w:r>
      <w:proofErr w:type="gramStart"/>
      <w:r w:rsidRPr="00E37A8D">
        <w:rPr>
          <w:color w:val="000001"/>
          <w:sz w:val="28"/>
          <w:szCs w:val="28"/>
        </w:rPr>
        <w:t>резервуаров</w:t>
      </w:r>
      <w:proofErr w:type="gramEnd"/>
      <w:r w:rsidRPr="00E37A8D">
        <w:rPr>
          <w:color w:val="000001"/>
          <w:sz w:val="28"/>
          <w:szCs w:val="28"/>
        </w:rPr>
        <w:t xml:space="preserve"> и вводится наконечник наливного или заборного патрубков.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Между ярусами бочек с пластичными смазками укладывается настил из досок, а бочки, уложенные в накат, закрепляются прокладками.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90. Ручная погрузка бочек с нефтепродуктами на транспортное средство разрешается при массе бочек не более 100 кг и при накате по слегам с наклоном </w:t>
      </w:r>
      <w:r w:rsidRPr="00E37A8D">
        <w:rPr>
          <w:color w:val="000001"/>
          <w:sz w:val="28"/>
          <w:szCs w:val="28"/>
        </w:rPr>
        <w:lastRenderedPageBreak/>
        <w:t>не более 30°.</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E37A8D">
        <w:rPr>
          <w:color w:val="000001"/>
          <w:sz w:val="28"/>
          <w:szCs w:val="28"/>
        </w:rPr>
        <w:t>электроподогрева</w:t>
      </w:r>
      <w:proofErr w:type="spellEnd"/>
      <w:r w:rsidRPr="00E37A8D">
        <w:rPr>
          <w:color w:val="000001"/>
          <w:sz w:val="28"/>
          <w:szCs w:val="28"/>
        </w:rPr>
        <w:t xml:space="preserve"> для жидких битумов при надежной изоляции нагревателей.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92. При разгрузке бункерных вагонов с </w:t>
      </w:r>
      <w:proofErr w:type="spellStart"/>
      <w:r w:rsidRPr="00E37A8D">
        <w:rPr>
          <w:color w:val="000001"/>
          <w:sz w:val="28"/>
          <w:szCs w:val="28"/>
        </w:rPr>
        <w:t>нефтебитумом</w:t>
      </w:r>
      <w:proofErr w:type="spellEnd"/>
      <w:r w:rsidRPr="00E37A8D">
        <w:rPr>
          <w:color w:val="000001"/>
          <w:sz w:val="28"/>
          <w:szCs w:val="28"/>
        </w:rPr>
        <w:t xml:space="preserve"> запрещается нахождение работников в зоне опрокидывания бункера.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93. При погрузке и разгрузке железобетонных конструкций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E37A8D" w:rsidRPr="00E37A8D" w:rsidRDefault="00E37A8D" w:rsidP="00E37A8D">
      <w:pPr>
        <w:pStyle w:val="FORMATTEXT"/>
        <w:suppressAutoHyphens/>
        <w:ind w:firstLine="709"/>
        <w:jc w:val="both"/>
        <w:rPr>
          <w:sz w:val="28"/>
          <w:szCs w:val="28"/>
        </w:rPr>
      </w:pPr>
      <w:r w:rsidRPr="00E37A8D">
        <w:rPr>
          <w:sz w:val="28"/>
          <w:szCs w:val="28"/>
        </w:rP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40х100 мм;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E37A8D">
        <w:rPr>
          <w:color w:val="000001"/>
          <w:sz w:val="28"/>
          <w:szCs w:val="28"/>
        </w:rPr>
        <w:t>расстроповки</w:t>
      </w:r>
      <w:proofErr w:type="spellEnd"/>
      <w:r w:rsidRPr="00E37A8D">
        <w:rPr>
          <w:color w:val="000001"/>
          <w:sz w:val="28"/>
          <w:szCs w:val="28"/>
        </w:rPr>
        <w:t xml:space="preserve"> и </w:t>
      </w:r>
      <w:proofErr w:type="spellStart"/>
      <w:r w:rsidRPr="00E37A8D">
        <w:rPr>
          <w:color w:val="000001"/>
          <w:sz w:val="28"/>
          <w:szCs w:val="28"/>
        </w:rPr>
        <w:t>застроповки</w:t>
      </w:r>
      <w:proofErr w:type="spellEnd"/>
      <w:r w:rsidRPr="00E37A8D">
        <w:rPr>
          <w:color w:val="000001"/>
          <w:sz w:val="28"/>
          <w:szCs w:val="28"/>
        </w:rPr>
        <w:t xml:space="preserve">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94. При погрузке и разгрузке мелкоштучных стеновых материалов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при подъеме пакетов мелкоштучных стеновых материалов на поддонах </w:t>
      </w:r>
      <w:proofErr w:type="spellStart"/>
      <w:r w:rsidRPr="00E37A8D">
        <w:rPr>
          <w:color w:val="000001"/>
          <w:sz w:val="28"/>
          <w:szCs w:val="28"/>
        </w:rPr>
        <w:t>трехстоечными</w:t>
      </w:r>
      <w:proofErr w:type="spellEnd"/>
      <w:r w:rsidRPr="00E37A8D">
        <w:rPr>
          <w:color w:val="000001"/>
          <w:sz w:val="28"/>
          <w:szCs w:val="28"/>
        </w:rP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 разгрузка кирпича вручную производится на заранее подготовленные </w:t>
      </w:r>
      <w:r w:rsidRPr="00E37A8D">
        <w:rPr>
          <w:color w:val="000001"/>
          <w:sz w:val="28"/>
          <w:szCs w:val="28"/>
        </w:rPr>
        <w:lastRenderedPageBreak/>
        <w:t>ровные площадки, очищенные в зимнее время от снега и льда.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95. При погрузке и разгрузке продукции растениеводства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при погрузке незатаренной продукции растениеводства навалом вручную работники находятся по одну сторону кузова транспортного средства.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96. При ручной разборке скирд (стогов) не допускается образование нависших козырьков.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Работать под нависшими козырьками скирд (стогов) запрещается.</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outlineLvl w:val="1"/>
        <w:rPr>
          <w:rFonts w:ascii="Times New Roman" w:hAnsi="Times New Roman" w:cs="Times New Roman"/>
          <w:sz w:val="28"/>
          <w:szCs w:val="28"/>
        </w:rPr>
      </w:pPr>
      <w:r w:rsidRPr="00E37A8D">
        <w:rPr>
          <w:rFonts w:ascii="Times New Roman" w:hAnsi="Times New Roman" w:cs="Times New Roman"/>
          <w:sz w:val="28"/>
          <w:szCs w:val="28"/>
        </w:rPr>
        <w:t xml:space="preserve">Требования охраны труда </w:t>
      </w:r>
      <w:r w:rsidRPr="00E37A8D">
        <w:rPr>
          <w:rFonts w:ascii="Times New Roman" w:hAnsi="Times New Roman" w:cs="Times New Roman"/>
          <w:sz w:val="28"/>
          <w:szCs w:val="28"/>
        </w:rPr>
        <w:br/>
        <w:t>при транспортировке и перемещении грузов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pStyle w:val="FORMATTEXT"/>
        <w:suppressAutoHyphens/>
        <w:ind w:firstLine="709"/>
        <w:jc w:val="both"/>
        <w:rPr>
          <w:sz w:val="28"/>
          <w:szCs w:val="28"/>
        </w:rPr>
      </w:pPr>
      <w:r w:rsidRPr="00E37A8D">
        <w:rPr>
          <w:sz w:val="28"/>
          <w:szCs w:val="28"/>
        </w:rPr>
        <w:t>97. При транспортировке и перемещении грузов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E37A8D" w:rsidRPr="00E37A8D" w:rsidRDefault="00E37A8D" w:rsidP="00E37A8D">
      <w:pPr>
        <w:pStyle w:val="FORMATTEXT"/>
        <w:suppressAutoHyphens/>
        <w:ind w:firstLine="709"/>
        <w:jc w:val="both"/>
        <w:rPr>
          <w:sz w:val="28"/>
          <w:szCs w:val="28"/>
        </w:rPr>
      </w:pPr>
      <w:r w:rsidRPr="00E37A8D">
        <w:rPr>
          <w:sz w:val="28"/>
          <w:szCs w:val="28"/>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E37A8D" w:rsidRPr="00E37A8D" w:rsidRDefault="00E37A8D" w:rsidP="00E37A8D">
      <w:pPr>
        <w:pStyle w:val="FORMATTEXT"/>
        <w:suppressAutoHyphens/>
        <w:ind w:firstLine="709"/>
        <w:jc w:val="both"/>
        <w:rPr>
          <w:sz w:val="28"/>
          <w:szCs w:val="28"/>
        </w:rPr>
      </w:pPr>
      <w:proofErr w:type="gramStart"/>
      <w:r w:rsidRPr="00E37A8D">
        <w:rPr>
          <w:sz w:val="28"/>
          <w:szCs w:val="28"/>
        </w:rP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E37A8D">
        <w:rPr>
          <w:sz w:val="28"/>
          <w:szCs w:val="28"/>
        </w:rPr>
        <w:t>световозвращателем</w:t>
      </w:r>
      <w:proofErr w:type="spellEnd"/>
      <w:r w:rsidRPr="00E37A8D">
        <w:rPr>
          <w:sz w:val="28"/>
          <w:szCs w:val="28"/>
        </w:rPr>
        <w:t xml:space="preserve"> белого цвета, сзади - фонарем или </w:t>
      </w:r>
      <w:proofErr w:type="spellStart"/>
      <w:r w:rsidRPr="00E37A8D">
        <w:rPr>
          <w:sz w:val="28"/>
          <w:szCs w:val="28"/>
        </w:rPr>
        <w:t>световозвращателем</w:t>
      </w:r>
      <w:proofErr w:type="spellEnd"/>
      <w:r w:rsidRPr="00E37A8D">
        <w:rPr>
          <w:sz w:val="28"/>
          <w:szCs w:val="28"/>
        </w:rPr>
        <w:t xml:space="preserve"> красного цвета;</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E37A8D" w:rsidRPr="00E37A8D" w:rsidRDefault="00E37A8D" w:rsidP="00E37A8D">
      <w:pPr>
        <w:pStyle w:val="FORMATTEXT"/>
        <w:suppressAutoHyphens/>
        <w:ind w:firstLine="709"/>
        <w:jc w:val="both"/>
        <w:rPr>
          <w:sz w:val="28"/>
          <w:szCs w:val="28"/>
        </w:rPr>
      </w:pPr>
      <w:r w:rsidRPr="00E37A8D">
        <w:rPr>
          <w:sz w:val="28"/>
          <w:szCs w:val="28"/>
        </w:rPr>
        <w:t xml:space="preserve">Груз на поддоне не должен выступать на расстояние более 20 мм с </w:t>
      </w:r>
      <w:r w:rsidRPr="00E37A8D">
        <w:rPr>
          <w:sz w:val="28"/>
          <w:szCs w:val="28"/>
        </w:rPr>
        <w:lastRenderedPageBreak/>
        <w:t>каждой стороны поддона; для ящиков длиной более 500 мм это расстояние допускается увеличивать до 70 мм;</w:t>
      </w:r>
    </w:p>
    <w:p w:rsidR="00E37A8D" w:rsidRPr="00E37A8D" w:rsidRDefault="00E37A8D" w:rsidP="00E37A8D">
      <w:pPr>
        <w:pStyle w:val="FORMATTEXT"/>
        <w:suppressAutoHyphens/>
        <w:ind w:firstLine="709"/>
        <w:jc w:val="both"/>
        <w:rPr>
          <w:sz w:val="28"/>
          <w:szCs w:val="28"/>
        </w:rPr>
      </w:pPr>
      <w:r w:rsidRPr="00E37A8D">
        <w:rPr>
          <w:sz w:val="28"/>
          <w:szCs w:val="28"/>
        </w:rPr>
        <w:t>5) при транспортировке длинномерных грузов длиной более 6 м они  надежно крепятся к прицепу транспортного средства;</w:t>
      </w:r>
    </w:p>
    <w:p w:rsidR="00E37A8D" w:rsidRPr="00E37A8D" w:rsidRDefault="00E37A8D" w:rsidP="00E37A8D">
      <w:pPr>
        <w:pStyle w:val="FORMATTEXT"/>
        <w:suppressAutoHyphens/>
        <w:ind w:firstLine="709"/>
        <w:jc w:val="both"/>
        <w:rPr>
          <w:sz w:val="28"/>
          <w:szCs w:val="28"/>
        </w:rPr>
      </w:pPr>
      <w:r w:rsidRPr="00E37A8D">
        <w:rPr>
          <w:sz w:val="28"/>
          <w:szCs w:val="28"/>
        </w:rPr>
        <w:t>6) при одновременной транспортировке длинномерных грузов различной длины более короткие грузы располагаются сверху.</w:t>
      </w:r>
    </w:p>
    <w:p w:rsidR="00E37A8D" w:rsidRPr="00E37A8D" w:rsidRDefault="00E37A8D" w:rsidP="00E37A8D">
      <w:pPr>
        <w:pStyle w:val="FORMATTEXT"/>
        <w:suppressAutoHyphens/>
        <w:ind w:firstLine="709"/>
        <w:jc w:val="both"/>
        <w:rPr>
          <w:sz w:val="28"/>
          <w:szCs w:val="28"/>
        </w:rPr>
      </w:pPr>
      <w:r w:rsidRPr="00E37A8D">
        <w:rPr>
          <w:sz w:val="28"/>
          <w:szCs w:val="28"/>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E37A8D" w:rsidRPr="00E37A8D" w:rsidRDefault="00E37A8D" w:rsidP="00E37A8D">
      <w:pPr>
        <w:pStyle w:val="FORMATTEXT"/>
        <w:suppressAutoHyphens/>
        <w:ind w:firstLine="709"/>
        <w:jc w:val="both"/>
        <w:rPr>
          <w:sz w:val="28"/>
          <w:szCs w:val="28"/>
        </w:rPr>
      </w:pPr>
      <w:r w:rsidRPr="00E37A8D">
        <w:rPr>
          <w:sz w:val="28"/>
          <w:szCs w:val="28"/>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 при горизонтальном транспортном положении панели перекрытий опираются по местам установки закладных деталей;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14) железобетонные фермы для транспортировки устанавливаются на транспортное средство в вертикальное положение с </w:t>
      </w:r>
      <w:proofErr w:type="spellStart"/>
      <w:r w:rsidRPr="00E37A8D">
        <w:rPr>
          <w:color w:val="000001"/>
          <w:sz w:val="28"/>
          <w:szCs w:val="28"/>
        </w:rPr>
        <w:t>опиранием</w:t>
      </w:r>
      <w:proofErr w:type="spellEnd"/>
      <w:r w:rsidRPr="00E37A8D">
        <w:rPr>
          <w:color w:val="000001"/>
          <w:sz w:val="28"/>
          <w:szCs w:val="28"/>
        </w:rPr>
        <w:t xml:space="preserve"> по концам в местах установки закладных деталей или в узлах нижнего пояса, имеющих в этих местах более развитую арматурную сетку;</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15) железобетонные плиты покрытий, перекрытий транспортируются в горизонтальном положении с </w:t>
      </w:r>
      <w:proofErr w:type="spellStart"/>
      <w:r w:rsidRPr="00E37A8D">
        <w:rPr>
          <w:color w:val="000001"/>
          <w:sz w:val="28"/>
          <w:szCs w:val="28"/>
        </w:rPr>
        <w:t>опиранием</w:t>
      </w:r>
      <w:proofErr w:type="spellEnd"/>
      <w:r w:rsidRPr="00E37A8D">
        <w:rPr>
          <w:color w:val="000001"/>
          <w:sz w:val="28"/>
          <w:szCs w:val="28"/>
        </w:rPr>
        <w:t xml:space="preserve"> в местах расположения закладных деталей. </w:t>
      </w:r>
      <w:proofErr w:type="gramStart"/>
      <w:r w:rsidRPr="00E37A8D">
        <w:rPr>
          <w:color w:val="000001"/>
          <w:sz w:val="28"/>
          <w:szCs w:val="28"/>
        </w:rPr>
        <w:t>При транспортировке плиты могут укладываться стопой на подкладках толщиной,  превышающей на 20 мм высоту монтажных петель;</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w:t>
      </w:r>
      <w:r w:rsidRPr="00E37A8D">
        <w:rPr>
          <w:color w:val="000001"/>
          <w:sz w:val="28"/>
          <w:szCs w:val="28"/>
        </w:rPr>
        <w:lastRenderedPageBreak/>
        <w:t>средств общего назначения;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E37A8D">
        <w:rPr>
          <w:color w:val="000001"/>
          <w:sz w:val="28"/>
          <w:szCs w:val="28"/>
        </w:rPr>
        <w:t>одноленточная</w:t>
      </w:r>
      <w:proofErr w:type="spellEnd"/>
      <w:r w:rsidRPr="00E37A8D">
        <w:rPr>
          <w:color w:val="000001"/>
          <w:sz w:val="28"/>
          <w:szCs w:val="28"/>
        </w:rPr>
        <w:t xml:space="preserve"> или Т-образная установка пакетов;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в большегрузных автопоездах - установка пакетов поперек кузова отдельными штабелями.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E37A8D" w:rsidRPr="00E37A8D" w:rsidRDefault="00E37A8D" w:rsidP="00E37A8D">
      <w:pPr>
        <w:pStyle w:val="FORMATTEXT"/>
        <w:suppressAutoHyphens/>
        <w:ind w:firstLine="709"/>
        <w:jc w:val="both"/>
        <w:rPr>
          <w:sz w:val="28"/>
          <w:szCs w:val="28"/>
        </w:rPr>
      </w:pPr>
      <w:r w:rsidRPr="00E37A8D">
        <w:rPr>
          <w:sz w:val="28"/>
          <w:szCs w:val="28"/>
        </w:rPr>
        <w:t>99. Перевозка работников в кузове транспортного средства запрещается.</w:t>
      </w:r>
    </w:p>
    <w:p w:rsidR="00E37A8D" w:rsidRPr="00E37A8D" w:rsidRDefault="00E37A8D" w:rsidP="00E37A8D">
      <w:pPr>
        <w:pStyle w:val="FORMATTEXT"/>
        <w:suppressAutoHyphens/>
        <w:ind w:firstLine="709"/>
        <w:jc w:val="both"/>
        <w:rPr>
          <w:sz w:val="28"/>
          <w:szCs w:val="28"/>
        </w:rPr>
      </w:pPr>
      <w:r w:rsidRPr="00E37A8D">
        <w:rPr>
          <w:sz w:val="28"/>
          <w:szCs w:val="28"/>
        </w:rPr>
        <w:t>Если необходима перевозка работников, то они располагаются в кабине транспортного средства.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100. При ручном перемещении грузов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если груз перемещается вручную группой работников, каждый идет в ногу со всеми;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при перемещении катящихся грузов работнику находится сзади перемещаемого груза, толкая его от себя;</w:t>
      </w:r>
    </w:p>
    <w:p w:rsidR="00E37A8D" w:rsidRPr="00E37A8D" w:rsidRDefault="00E37A8D" w:rsidP="00E37A8D">
      <w:pPr>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E37A8D" w:rsidRPr="00E37A8D" w:rsidRDefault="00E37A8D" w:rsidP="00E37A8D">
      <w:pPr>
        <w:pStyle w:val="FORMATTEXT"/>
        <w:suppressAutoHyphens/>
        <w:ind w:firstLine="709"/>
        <w:jc w:val="both"/>
        <w:rPr>
          <w:sz w:val="28"/>
          <w:szCs w:val="28"/>
        </w:rPr>
      </w:pPr>
      <w:r w:rsidRPr="00E37A8D">
        <w:rPr>
          <w:sz w:val="28"/>
          <w:szCs w:val="28"/>
        </w:rPr>
        <w:t xml:space="preserve">101. Перемещение грузов неизвестной массы с помощью грузоподъемного оборудования производится после определения их фактической массы. </w:t>
      </w:r>
    </w:p>
    <w:p w:rsidR="00E37A8D" w:rsidRPr="00E37A8D" w:rsidRDefault="00E37A8D" w:rsidP="00E37A8D">
      <w:pPr>
        <w:pStyle w:val="FORMATTEXT"/>
        <w:suppressAutoHyphens/>
        <w:ind w:firstLine="709"/>
        <w:jc w:val="both"/>
        <w:rPr>
          <w:sz w:val="28"/>
          <w:szCs w:val="28"/>
        </w:rPr>
      </w:pPr>
      <w:r w:rsidRPr="00E37A8D">
        <w:rPr>
          <w:sz w:val="28"/>
          <w:szCs w:val="28"/>
        </w:rPr>
        <w:t>Запрещается поднимать груз, масса которого превышает грузоподъемность используемого грузоподъемного оборудования.</w:t>
      </w:r>
    </w:p>
    <w:p w:rsidR="00E37A8D" w:rsidRPr="00E37A8D" w:rsidRDefault="00E37A8D" w:rsidP="00E37A8D">
      <w:pPr>
        <w:pStyle w:val="FORMATTEXT"/>
        <w:suppressAutoHyphens/>
        <w:ind w:firstLine="709"/>
        <w:jc w:val="both"/>
        <w:rPr>
          <w:sz w:val="28"/>
          <w:szCs w:val="28"/>
        </w:rPr>
      </w:pPr>
      <w:r w:rsidRPr="00E37A8D">
        <w:rPr>
          <w:sz w:val="28"/>
          <w:szCs w:val="28"/>
        </w:rPr>
        <w:t>102. Зона подъема и перемещения грузов электромагнитными и грейферными кранами ограждается.</w:t>
      </w:r>
    </w:p>
    <w:p w:rsidR="00E37A8D" w:rsidRPr="00E37A8D" w:rsidRDefault="00E37A8D" w:rsidP="00E37A8D">
      <w:pPr>
        <w:pStyle w:val="FORMATTEXT"/>
        <w:suppressAutoHyphens/>
        <w:ind w:firstLine="709"/>
        <w:jc w:val="both"/>
        <w:rPr>
          <w:sz w:val="28"/>
          <w:szCs w:val="28"/>
        </w:rPr>
      </w:pPr>
      <w:r w:rsidRPr="00E37A8D">
        <w:rPr>
          <w:sz w:val="28"/>
          <w:szCs w:val="28"/>
        </w:rPr>
        <w:t xml:space="preserve">103. При перемещении грузов автопогрузчиками и </w:t>
      </w:r>
      <w:proofErr w:type="spellStart"/>
      <w:r w:rsidRPr="00E37A8D">
        <w:rPr>
          <w:sz w:val="28"/>
          <w:szCs w:val="28"/>
        </w:rPr>
        <w:t>электропогрузчиками</w:t>
      </w:r>
      <w:proofErr w:type="spellEnd"/>
      <w:r w:rsidRPr="00E37A8D">
        <w:rPr>
          <w:sz w:val="28"/>
          <w:szCs w:val="28"/>
        </w:rPr>
        <w:t xml:space="preserve"> (далее - погрузчики)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 xml:space="preserve">1) при перемещении грузов погрузчиками с вилочными захватами груз располагается равномерно относительно элементов захвата погрузчика. При </w:t>
      </w:r>
      <w:r w:rsidRPr="00E37A8D">
        <w:rPr>
          <w:sz w:val="28"/>
          <w:szCs w:val="28"/>
        </w:rPr>
        <w:lastRenderedPageBreak/>
        <w:t>этом груз приподнимается от пола на 300-400 мм. Максимальный уклон площадки при перемещении грузов погрузчиками не превышает величину угла наклона рамы погрузчика;</w:t>
      </w:r>
    </w:p>
    <w:p w:rsidR="00E37A8D" w:rsidRPr="00E37A8D" w:rsidRDefault="00E37A8D" w:rsidP="00E37A8D">
      <w:pPr>
        <w:pStyle w:val="FORMATTEXT"/>
        <w:suppressAutoHyphens/>
        <w:ind w:firstLine="709"/>
        <w:jc w:val="both"/>
        <w:rPr>
          <w:sz w:val="28"/>
          <w:szCs w:val="28"/>
        </w:rPr>
      </w:pPr>
      <w:r w:rsidRPr="00E37A8D">
        <w:rPr>
          <w:sz w:val="28"/>
          <w:szCs w:val="28"/>
        </w:rPr>
        <w:t>2) перемещение тары и установка ее в штабель погрузчиком с вилочными захватами производятся поштучно;</w:t>
      </w:r>
    </w:p>
    <w:p w:rsidR="00E37A8D" w:rsidRPr="00E37A8D" w:rsidRDefault="00E37A8D" w:rsidP="00E37A8D">
      <w:pPr>
        <w:pStyle w:val="FORMATTEXT"/>
        <w:suppressAutoHyphens/>
        <w:ind w:firstLine="709"/>
        <w:jc w:val="both"/>
        <w:rPr>
          <w:sz w:val="28"/>
          <w:szCs w:val="28"/>
        </w:rPr>
      </w:pPr>
      <w:r w:rsidRPr="00E37A8D">
        <w:rPr>
          <w:sz w:val="28"/>
          <w:szCs w:val="28"/>
        </w:rP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E37A8D" w:rsidRPr="00E37A8D" w:rsidRDefault="00E37A8D" w:rsidP="00E37A8D">
      <w:pPr>
        <w:pStyle w:val="FORMATTEXT"/>
        <w:suppressAutoHyphens/>
        <w:ind w:firstLine="709"/>
        <w:jc w:val="both"/>
        <w:rPr>
          <w:sz w:val="28"/>
          <w:szCs w:val="28"/>
        </w:rPr>
      </w:pPr>
      <w:r w:rsidRPr="00E37A8D">
        <w:rPr>
          <w:sz w:val="28"/>
          <w:szCs w:val="28"/>
        </w:rPr>
        <w:t>104. Крыши контейнеров и устрой</w:t>
      </w:r>
      <w:proofErr w:type="gramStart"/>
      <w:r w:rsidRPr="00E37A8D">
        <w:rPr>
          <w:sz w:val="28"/>
          <w:szCs w:val="28"/>
        </w:rPr>
        <w:t>ств дл</w:t>
      </w:r>
      <w:proofErr w:type="gramEnd"/>
      <w:r w:rsidRPr="00E37A8D">
        <w:rPr>
          <w:sz w:val="28"/>
          <w:szCs w:val="28"/>
        </w:rPr>
        <w:t>я перемещения груза освобождаются от посторонних предметов и очищаются от грязи.</w:t>
      </w:r>
    </w:p>
    <w:p w:rsidR="00E37A8D" w:rsidRPr="00E37A8D" w:rsidRDefault="00E37A8D" w:rsidP="00E37A8D">
      <w:pPr>
        <w:pStyle w:val="FORMATTEXT"/>
        <w:suppressAutoHyphens/>
        <w:ind w:firstLine="709"/>
        <w:jc w:val="both"/>
        <w:rPr>
          <w:sz w:val="28"/>
          <w:szCs w:val="28"/>
        </w:rPr>
      </w:pPr>
      <w:r w:rsidRPr="00E37A8D">
        <w:rPr>
          <w:sz w:val="28"/>
          <w:szCs w:val="28"/>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E37A8D" w:rsidRPr="00E37A8D" w:rsidRDefault="00E37A8D" w:rsidP="00E37A8D">
      <w:pPr>
        <w:pStyle w:val="FORMATTEXT"/>
        <w:suppressAutoHyphens/>
        <w:ind w:firstLine="709"/>
        <w:jc w:val="both"/>
        <w:rPr>
          <w:sz w:val="28"/>
          <w:szCs w:val="28"/>
        </w:rPr>
      </w:pPr>
      <w:r w:rsidRPr="00E37A8D">
        <w:rPr>
          <w:sz w:val="28"/>
          <w:szCs w:val="28"/>
        </w:rPr>
        <w:t xml:space="preserve">105. Перед подъемом и перемещением груза проверяются устойчивость груза и правильность его </w:t>
      </w:r>
      <w:proofErr w:type="spellStart"/>
      <w:r w:rsidRPr="00E37A8D">
        <w:rPr>
          <w:sz w:val="28"/>
          <w:szCs w:val="28"/>
        </w:rPr>
        <w:t>строповки</w:t>
      </w:r>
      <w:proofErr w:type="spellEnd"/>
      <w:r w:rsidRPr="00E37A8D">
        <w:rPr>
          <w:sz w:val="28"/>
          <w:szCs w:val="28"/>
        </w:rPr>
        <w:t>.</w:t>
      </w:r>
    </w:p>
    <w:p w:rsidR="00E37A8D" w:rsidRPr="00E37A8D" w:rsidRDefault="00E37A8D" w:rsidP="00E37A8D">
      <w:pPr>
        <w:pStyle w:val="FORMATTEXT"/>
        <w:suppressAutoHyphens/>
        <w:ind w:firstLine="709"/>
        <w:jc w:val="both"/>
        <w:rPr>
          <w:sz w:val="28"/>
          <w:szCs w:val="28"/>
        </w:rPr>
      </w:pPr>
      <w:r w:rsidRPr="00E37A8D">
        <w:rPr>
          <w:sz w:val="28"/>
          <w:szCs w:val="28"/>
        </w:rPr>
        <w:t>106. При перемещении ящичных грузов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E37A8D" w:rsidRPr="00E37A8D" w:rsidRDefault="00E37A8D" w:rsidP="00E37A8D">
      <w:pPr>
        <w:pStyle w:val="FORMATTEXT"/>
        <w:suppressAutoHyphens/>
        <w:ind w:firstLine="709"/>
        <w:jc w:val="both"/>
        <w:rPr>
          <w:sz w:val="28"/>
          <w:szCs w:val="28"/>
        </w:rPr>
      </w:pPr>
      <w:r w:rsidRPr="00E37A8D">
        <w:rPr>
          <w:sz w:val="28"/>
          <w:szCs w:val="28"/>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E37A8D" w:rsidRPr="00E37A8D" w:rsidRDefault="00E37A8D" w:rsidP="00E37A8D">
      <w:pPr>
        <w:pStyle w:val="FORMATTEXT"/>
        <w:suppressAutoHyphens/>
        <w:ind w:firstLine="709"/>
        <w:jc w:val="both"/>
        <w:rPr>
          <w:sz w:val="28"/>
          <w:szCs w:val="28"/>
        </w:rPr>
      </w:pPr>
      <w:r w:rsidRPr="00E37A8D">
        <w:rPr>
          <w:sz w:val="28"/>
          <w:szCs w:val="28"/>
        </w:rPr>
        <w:t>3) перемещать груз по горизонтальной плоскости, толкая его за края,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108. При перемещении тяжеловесных грузов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E37A8D">
        <w:rPr>
          <w:color w:val="000001"/>
          <w:sz w:val="28"/>
          <w:szCs w:val="28"/>
        </w:rPr>
        <w:t>Для облегчения перемещения под основание груза подкладываются катки;</w:t>
      </w:r>
      <w:proofErr w:type="gramEnd"/>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2) находиться на ступенях лестницы за поднимаемым или перед опускаемым при помощи троса тяжеловесным грузом запрещается;</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 при спуске тяжеловесного груза по наклонной плоскости применяются меры по исключению возможного скатывания или сползания груза под </w:t>
      </w:r>
      <w:r w:rsidRPr="00E37A8D">
        <w:rPr>
          <w:color w:val="000001"/>
          <w:sz w:val="28"/>
          <w:szCs w:val="28"/>
        </w:rPr>
        <w:lastRenderedPageBreak/>
        <w:t>действием собственной тяжести или его опрокидывания.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110. При проведении погрузочно-разгрузочных работ и работ по размещению </w:t>
      </w:r>
      <w:proofErr w:type="spellStart"/>
      <w:r w:rsidRPr="00E37A8D">
        <w:rPr>
          <w:color w:val="000001"/>
          <w:sz w:val="28"/>
          <w:szCs w:val="28"/>
        </w:rPr>
        <w:t>затаренной</w:t>
      </w:r>
      <w:proofErr w:type="spellEnd"/>
      <w:r w:rsidRPr="00E37A8D">
        <w:rPr>
          <w:color w:val="000001"/>
          <w:sz w:val="28"/>
          <w:szCs w:val="28"/>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E37A8D">
        <w:rPr>
          <w:color w:val="000001"/>
          <w:sz w:val="28"/>
          <w:szCs w:val="28"/>
        </w:rPr>
        <w:t>пакетоукладчики</w:t>
      </w:r>
      <w:proofErr w:type="spellEnd"/>
      <w:r w:rsidRPr="00E37A8D">
        <w:rPr>
          <w:color w:val="000001"/>
          <w:sz w:val="28"/>
          <w:szCs w:val="28"/>
        </w:rPr>
        <w:t xml:space="preserve">, автопогрузчики и </w:t>
      </w:r>
      <w:proofErr w:type="spellStart"/>
      <w:r w:rsidRPr="00E37A8D">
        <w:rPr>
          <w:color w:val="000001"/>
          <w:sz w:val="28"/>
          <w:szCs w:val="28"/>
        </w:rPr>
        <w:t>электропогрузчики</w:t>
      </w:r>
      <w:proofErr w:type="spellEnd"/>
      <w:r w:rsidRPr="00E37A8D">
        <w:rPr>
          <w:color w:val="000001"/>
          <w:sz w:val="28"/>
          <w:szCs w:val="28"/>
        </w:rPr>
        <w:t>.</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Скорость движения ленты конвейера для транспортирования </w:t>
      </w:r>
      <w:proofErr w:type="spellStart"/>
      <w:r w:rsidRPr="00E37A8D">
        <w:rPr>
          <w:color w:val="000001"/>
          <w:sz w:val="28"/>
          <w:szCs w:val="28"/>
        </w:rPr>
        <w:t>затаренной</w:t>
      </w:r>
      <w:proofErr w:type="spellEnd"/>
      <w:r w:rsidRPr="00E37A8D">
        <w:rPr>
          <w:color w:val="000001"/>
          <w:sz w:val="28"/>
          <w:szCs w:val="28"/>
        </w:rPr>
        <w:t xml:space="preserve"> плодоовощной продукции не должна превышать 1,2 м/</w:t>
      </w:r>
      <w:proofErr w:type="gramStart"/>
      <w:r w:rsidRPr="00E37A8D">
        <w:rPr>
          <w:color w:val="000001"/>
          <w:sz w:val="28"/>
          <w:szCs w:val="28"/>
        </w:rPr>
        <w:t>с</w:t>
      </w:r>
      <w:proofErr w:type="gramEnd"/>
      <w:r w:rsidRPr="00E37A8D">
        <w:rPr>
          <w:color w:val="000001"/>
          <w:sz w:val="28"/>
          <w:szCs w:val="28"/>
        </w:rPr>
        <w:t>.</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Перемещение груза на носилках допускается на расстояние не более 50 м по горизонтали.</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spacing w:after="0" w:line="240" w:lineRule="auto"/>
        <w:jc w:val="center"/>
        <w:outlineLvl w:val="1"/>
        <w:rPr>
          <w:rFonts w:ascii="Times New Roman" w:hAnsi="Times New Roman" w:cs="Times New Roman"/>
          <w:sz w:val="28"/>
          <w:szCs w:val="28"/>
        </w:rPr>
      </w:pPr>
      <w:r w:rsidRPr="00E37A8D">
        <w:rPr>
          <w:rFonts w:ascii="Times New Roman" w:hAnsi="Times New Roman" w:cs="Times New Roman"/>
          <w:sz w:val="28"/>
          <w:szCs w:val="28"/>
        </w:rPr>
        <w:t>Требования охраны труда при размещении грузов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113. При размещении грузов необходимо соблюдать следующие требования:</w:t>
      </w:r>
    </w:p>
    <w:p w:rsidR="00E37A8D" w:rsidRPr="00E37A8D" w:rsidRDefault="00E37A8D" w:rsidP="00E37A8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1) размещение грузов производится по технологическим картам с указанием мест размещения, размеров проходов и проездов;</w:t>
      </w:r>
    </w:p>
    <w:p w:rsidR="00E37A8D" w:rsidRPr="00E37A8D" w:rsidRDefault="00E37A8D" w:rsidP="00E37A8D">
      <w:pPr>
        <w:widowControl w:val="0"/>
        <w:suppressAutoHyphens/>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2) при размещении груза запрещается загромождать подходы к противопожарному инвентарю, гидрантам и выходам из помещений;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 размещение грузов (в том числе на </w:t>
      </w:r>
      <w:proofErr w:type="spellStart"/>
      <w:proofErr w:type="gramStart"/>
      <w:r w:rsidRPr="00E37A8D">
        <w:rPr>
          <w:color w:val="000001"/>
          <w:sz w:val="28"/>
          <w:szCs w:val="28"/>
        </w:rPr>
        <w:t>погрузочно</w:t>
      </w:r>
      <w:proofErr w:type="spellEnd"/>
      <w:r w:rsidRPr="00E37A8D">
        <w:rPr>
          <w:color w:val="000001"/>
          <w:sz w:val="28"/>
          <w:szCs w:val="28"/>
        </w:rPr>
        <w:t> - разгрузочных</w:t>
      </w:r>
      <w:proofErr w:type="gramEnd"/>
      <w:r w:rsidRPr="00E37A8D">
        <w:rPr>
          <w:color w:val="000001"/>
          <w:sz w:val="28"/>
          <w:szCs w:val="28"/>
        </w:rPr>
        <w:t xml:space="preserve"> площадках и в местах временного хранения) вплотную к стенам здания, колоннам и оборудованию, штабель к штабелю не допускается;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расстояние между грузом и стеной, колонной, перекрытием здания составляет не менее 1 м, между грузом и светильником - не менее 0,5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E37A8D" w:rsidRPr="00E37A8D" w:rsidRDefault="00E37A8D" w:rsidP="00E37A8D">
      <w:pPr>
        <w:pStyle w:val="FORMATTEXT"/>
        <w:suppressAutoHyphens/>
        <w:ind w:firstLine="709"/>
        <w:jc w:val="both"/>
        <w:rPr>
          <w:sz w:val="28"/>
          <w:szCs w:val="28"/>
        </w:rPr>
      </w:pPr>
      <w:r w:rsidRPr="00E37A8D">
        <w:rPr>
          <w:sz w:val="28"/>
          <w:szCs w:val="28"/>
        </w:rPr>
        <w:t>6) г</w:t>
      </w:r>
      <w:r w:rsidRPr="00E37A8D">
        <w:rPr>
          <w:color w:val="000001"/>
          <w:sz w:val="28"/>
          <w:szCs w:val="28"/>
        </w:rPr>
        <w:t>рузы в таре и кипах укладываются в устойчивые штабеля; г</w:t>
      </w:r>
      <w:r w:rsidRPr="00E37A8D">
        <w:rPr>
          <w:sz w:val="28"/>
          <w:szCs w:val="28"/>
        </w:rPr>
        <w:t>рузы в мешках и кулях укладываются в штабеля в перевязку. Грузы в рваной таре укладывать в штабеля запрещается;</w:t>
      </w:r>
    </w:p>
    <w:p w:rsidR="00E37A8D" w:rsidRPr="00E37A8D" w:rsidRDefault="00E37A8D" w:rsidP="00E37A8D">
      <w:pPr>
        <w:pStyle w:val="FORMATTEXT"/>
        <w:suppressAutoHyphens/>
        <w:ind w:firstLine="709"/>
        <w:jc w:val="both"/>
        <w:rPr>
          <w:sz w:val="28"/>
          <w:szCs w:val="28"/>
        </w:rPr>
      </w:pPr>
      <w:r w:rsidRPr="00E37A8D">
        <w:rPr>
          <w:sz w:val="28"/>
          <w:szCs w:val="28"/>
        </w:rPr>
        <w:t>7) ящики и кипы в закрытых складских помещениях размещаются с обеспечением ширины главного прохода не менее 3 - 5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9) крупногабаритные и тяжеловесные грузы размещаются в один ряд на подкладках;</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10) размещаемые грузы укладываются так, чтобы исключалась возможность их падения, опрокидывания, </w:t>
      </w:r>
      <w:proofErr w:type="spellStart"/>
      <w:r w:rsidRPr="00E37A8D">
        <w:rPr>
          <w:color w:val="000001"/>
          <w:sz w:val="28"/>
          <w:szCs w:val="28"/>
        </w:rPr>
        <w:t>разваливания</w:t>
      </w:r>
      <w:proofErr w:type="spellEnd"/>
      <w:r w:rsidRPr="00E37A8D">
        <w:rPr>
          <w:color w:val="000001"/>
          <w:sz w:val="28"/>
          <w:szCs w:val="28"/>
        </w:rPr>
        <w:t xml:space="preserve"> и чтобы при этом обеспечивались доступность и безопасность их выемки;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 при размещении грузов (</w:t>
      </w:r>
      <w:proofErr w:type="gramStart"/>
      <w:r w:rsidRPr="00E37A8D">
        <w:rPr>
          <w:color w:val="000001"/>
          <w:sz w:val="28"/>
          <w:szCs w:val="28"/>
        </w:rPr>
        <w:t>кроме</w:t>
      </w:r>
      <w:proofErr w:type="gramEnd"/>
      <w:r w:rsidRPr="00E37A8D">
        <w:rPr>
          <w:color w:val="000001"/>
          <w:sz w:val="28"/>
          <w:szCs w:val="28"/>
        </w:rPr>
        <w:t xml:space="preserve"> </w:t>
      </w:r>
      <w:proofErr w:type="gramStart"/>
      <w:r w:rsidRPr="00E37A8D">
        <w:rPr>
          <w:color w:val="000001"/>
          <w:sz w:val="28"/>
          <w:szCs w:val="28"/>
        </w:rPr>
        <w:t>сыпучих</w:t>
      </w:r>
      <w:proofErr w:type="gramEnd"/>
      <w:r w:rsidRPr="00E37A8D">
        <w:rPr>
          <w:color w:val="000001"/>
          <w:sz w:val="28"/>
          <w:szCs w:val="28"/>
        </w:rPr>
        <w:t>) принимаются меры, предотвращающие защемление или примерзание их к покрытию площадки.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Способы и параметры размещения отдельных видов грузов приведены в приложении к Правилам.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114. При размещении грузов в складских помещениях площадью </w:t>
      </w:r>
      <w:r w:rsidRPr="00E37A8D">
        <w:rPr>
          <w:color w:val="000001"/>
          <w:sz w:val="28"/>
          <w:szCs w:val="28"/>
        </w:rPr>
        <w:br/>
        <w:t>до 100 м</w:t>
      </w:r>
      <w:proofErr w:type="gramStart"/>
      <w:r w:rsidRPr="00E37A8D">
        <w:rPr>
          <w:color w:val="000001"/>
          <w:sz w:val="28"/>
          <w:szCs w:val="28"/>
          <w:vertAlign w:val="superscript"/>
        </w:rPr>
        <w:t>2</w:t>
      </w:r>
      <w:proofErr w:type="gramEnd"/>
      <w:r w:rsidRPr="00E37A8D">
        <w:rPr>
          <w:color w:val="000001"/>
          <w:sz w:val="28"/>
          <w:szCs w:val="28"/>
        </w:rP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115. При размещении металлопроката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 проходы между рядами штабелей или стеллажей составляют не менее </w:t>
      </w:r>
      <w:r w:rsidRPr="00E37A8D">
        <w:rPr>
          <w:color w:val="000001"/>
          <w:sz w:val="28"/>
          <w:szCs w:val="28"/>
        </w:rPr>
        <w:br/>
        <w:t>1 м, между штабелями или стеллажами в ряду - не менее 0,8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размещение металлопроката в штабель производится на </w:t>
      </w:r>
      <w:proofErr w:type="gramStart"/>
      <w:r w:rsidRPr="00E37A8D">
        <w:rPr>
          <w:color w:val="000001"/>
          <w:sz w:val="28"/>
          <w:szCs w:val="28"/>
        </w:rPr>
        <w:t>предварительно уложенные на</w:t>
      </w:r>
      <w:proofErr w:type="gramEnd"/>
      <w:r w:rsidRPr="00E37A8D">
        <w:rPr>
          <w:color w:val="000001"/>
          <w:sz w:val="28"/>
          <w:szCs w:val="28"/>
        </w:rPr>
        <w:t xml:space="preserve"> полу подкладки. Размещение металлопроката на пол складского помещения или на грунт площадки без подкладок не допускается;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высота штабеля или стеллажа при ручном размещении металлопроката не превышает 1,5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слитки и блюмы сечением 160 х 160 см и более размещаются на полу в штабеля или поштучно;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высота штабеля не превышает 2 м при крюковом захвате и 4 м при автоматизированном захвате груза;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w:t>
      </w:r>
      <w:r w:rsidRPr="00E37A8D">
        <w:rPr>
          <w:color w:val="000001"/>
          <w:sz w:val="28"/>
          <w:szCs w:val="28"/>
        </w:rPr>
        <w:lastRenderedPageBreak/>
        <w:t>выше стоек стеллажа;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 заготовки мерной длины из сортового и фасонного проката, полуфабрикаты и готовые изделия размещаются в таре;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w:t>
      </w:r>
      <w:r w:rsidRPr="00E37A8D">
        <w:rPr>
          <w:color w:val="000001"/>
          <w:sz w:val="28"/>
          <w:szCs w:val="28"/>
        </w:rPr>
        <w:br/>
        <w:t>200 мм;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rsidRPr="00E37A8D">
        <w:rPr>
          <w:color w:val="000001"/>
          <w:sz w:val="28"/>
          <w:szCs w:val="28"/>
        </w:rPr>
        <w:t>Тонколистовую сталь в пачках массой до 5 т допускается укладывать на ребро в стеллажах так, чтобы не образовывались загибы в торцах;</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 металлоизделия, поступающие в катушках, укладываются на торец в закрытых помещениях на деревянном настиле не более чем в два яруса;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13) лента </w:t>
      </w:r>
      <w:proofErr w:type="spellStart"/>
      <w:r w:rsidRPr="00E37A8D">
        <w:rPr>
          <w:color w:val="000001"/>
          <w:sz w:val="28"/>
          <w:szCs w:val="28"/>
        </w:rPr>
        <w:t>холоднокатанная</w:t>
      </w:r>
      <w:proofErr w:type="spellEnd"/>
      <w:r w:rsidRPr="00E37A8D">
        <w:rPr>
          <w:color w:val="000001"/>
          <w:sz w:val="28"/>
          <w:szCs w:val="28"/>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E37A8D">
        <w:rPr>
          <w:color w:val="000001"/>
          <w:sz w:val="28"/>
          <w:szCs w:val="28"/>
        </w:rPr>
        <w:t xml:space="preserve"> В</w:t>
      </w:r>
      <w:proofErr w:type="gramEnd"/>
      <w:r w:rsidRPr="00E37A8D">
        <w:rPr>
          <w:color w:val="000001"/>
          <w:sz w:val="28"/>
          <w:szCs w:val="28"/>
        </w:rPr>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116. Электроды размещаются в сухом закрытом помещении в заводской упаковке на поддонах в каркасных стеллажах.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117. При размещении лесоматериалов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 территория размещения лесоматериалов выравнивается, грунт утрамбовывается, обеспечивается отвод поверхностных вод;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для каждого штабеля оборудуется </w:t>
      </w:r>
      <w:proofErr w:type="spellStart"/>
      <w:r w:rsidRPr="00E37A8D">
        <w:rPr>
          <w:color w:val="000001"/>
          <w:sz w:val="28"/>
          <w:szCs w:val="28"/>
        </w:rPr>
        <w:t>подштабельное</w:t>
      </w:r>
      <w:proofErr w:type="spellEnd"/>
      <w:r w:rsidRPr="00E37A8D">
        <w:rPr>
          <w:color w:val="000001"/>
          <w:sz w:val="28"/>
          <w:szCs w:val="28"/>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 круглый лес на складе лесоматериалов укладывается рядовыми, клеточными или </w:t>
      </w:r>
      <w:proofErr w:type="spellStart"/>
      <w:r w:rsidRPr="00E37A8D">
        <w:rPr>
          <w:color w:val="000001"/>
          <w:sz w:val="28"/>
          <w:szCs w:val="28"/>
        </w:rPr>
        <w:t>пачковыми</w:t>
      </w:r>
      <w:proofErr w:type="spellEnd"/>
      <w:r w:rsidRPr="00E37A8D">
        <w:rPr>
          <w:color w:val="000001"/>
          <w:sz w:val="28"/>
          <w:szCs w:val="28"/>
        </w:rPr>
        <w:t xml:space="preserve"> штабелями;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5) высота штабеля лесоматериалов составляет не более: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1,8 м - при </w:t>
      </w:r>
      <w:proofErr w:type="spellStart"/>
      <w:r w:rsidRPr="00E37A8D">
        <w:rPr>
          <w:color w:val="000001"/>
          <w:sz w:val="28"/>
          <w:szCs w:val="28"/>
        </w:rPr>
        <w:t>штабелевке</w:t>
      </w:r>
      <w:proofErr w:type="spellEnd"/>
      <w:r w:rsidRPr="00E37A8D">
        <w:rPr>
          <w:color w:val="000001"/>
          <w:sz w:val="28"/>
          <w:szCs w:val="28"/>
        </w:rPr>
        <w:t xml:space="preserve"> вручную;</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3 м - при </w:t>
      </w:r>
      <w:proofErr w:type="spellStart"/>
      <w:r w:rsidRPr="00E37A8D">
        <w:rPr>
          <w:color w:val="000001"/>
          <w:sz w:val="28"/>
          <w:szCs w:val="28"/>
        </w:rPr>
        <w:t>штабелевке</w:t>
      </w:r>
      <w:proofErr w:type="spellEnd"/>
      <w:r w:rsidRPr="00E37A8D">
        <w:rPr>
          <w:color w:val="000001"/>
          <w:sz w:val="28"/>
          <w:szCs w:val="28"/>
        </w:rPr>
        <w:t xml:space="preserve"> челюстным погрузчиком;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м - при формировании штабелей кабель-краном;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 м - при формировании штабелей мостовым, башенным, портальным и козловым кранами;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118. При формировании штабелей круглых лесоматериалов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интервалы между отдельными группами штабелей соответствуют противопожарным нормам проектирования складских помещений лесоматериалов;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отдельные бревна не выступают за пределы штабеля более чем на 0,5м;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прокладки укладываются симметрично продольной оси штабеля на расстоянии от торцов бревен не более 1 м с каждой стороны;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междурядные прокладки по высоте штабеля укладываются в одной вертикальной плоскости;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прокладки вдоль штабеля укладываются в одну линию, а их концы на стыках перекрываются на длину не менее 1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 в конце плотных, </w:t>
      </w:r>
      <w:proofErr w:type="spellStart"/>
      <w:r w:rsidRPr="00E37A8D">
        <w:rPr>
          <w:color w:val="000001"/>
          <w:sz w:val="28"/>
          <w:szCs w:val="28"/>
        </w:rPr>
        <w:t>плотнорядовых</w:t>
      </w:r>
      <w:proofErr w:type="spellEnd"/>
      <w:r w:rsidRPr="00E37A8D">
        <w:rPr>
          <w:color w:val="000001"/>
          <w:sz w:val="28"/>
          <w:szCs w:val="28"/>
        </w:rPr>
        <w:t xml:space="preserve"> и </w:t>
      </w:r>
      <w:proofErr w:type="spellStart"/>
      <w:r w:rsidRPr="00E37A8D">
        <w:rPr>
          <w:color w:val="000001"/>
          <w:sz w:val="28"/>
          <w:szCs w:val="28"/>
        </w:rPr>
        <w:t>пачковых</w:t>
      </w:r>
      <w:proofErr w:type="spellEnd"/>
      <w:r w:rsidRPr="00E37A8D">
        <w:rPr>
          <w:color w:val="000001"/>
          <w:sz w:val="28"/>
          <w:szCs w:val="28"/>
        </w:rPr>
        <w:t xml:space="preserve"> штабелей устанавливаются устройства, исключающие произвольное раскатывание бревен. </w:t>
      </w:r>
      <w:proofErr w:type="gramStart"/>
      <w:r w:rsidRPr="00E37A8D">
        <w:rPr>
          <w:color w:val="000001"/>
          <w:sz w:val="28"/>
          <w:szCs w:val="28"/>
        </w:rPr>
        <w:t>При отсутствии таких устройств концы штабелей имеют угол, равный углу естественного раскатывания бревен (не более 35°);</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 на прирельсовых складских помещениях круглые лесоматериалы одной длины размещаются в один штабель;</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E37A8D">
        <w:rPr>
          <w:color w:val="000001"/>
          <w:sz w:val="28"/>
          <w:szCs w:val="28"/>
        </w:rPr>
        <w:t>ближе</w:t>
      </w:r>
      <w:proofErr w:type="gramEnd"/>
      <w:r w:rsidRPr="00E37A8D">
        <w:rPr>
          <w:color w:val="000001"/>
          <w:sz w:val="28"/>
          <w:szCs w:val="28"/>
        </w:rPr>
        <w:t xml:space="preserve"> чем </w:t>
      </w:r>
      <w:r w:rsidRPr="00E37A8D">
        <w:rPr>
          <w:color w:val="000001"/>
          <w:sz w:val="28"/>
          <w:szCs w:val="28"/>
        </w:rPr>
        <w:br/>
        <w:t xml:space="preserve">на 1 м. Во время выдергивания лебедкой стропов из-под </w:t>
      </w:r>
      <w:proofErr w:type="spellStart"/>
      <w:r w:rsidRPr="00E37A8D">
        <w:rPr>
          <w:color w:val="000001"/>
          <w:sz w:val="28"/>
          <w:szCs w:val="28"/>
        </w:rPr>
        <w:t>расстропленной</w:t>
      </w:r>
      <w:proofErr w:type="spellEnd"/>
      <w:r w:rsidRPr="00E37A8D">
        <w:rPr>
          <w:color w:val="000001"/>
          <w:sz w:val="28"/>
          <w:szCs w:val="28"/>
        </w:rPr>
        <w:t xml:space="preserve"> пачки бревен работники располагаются от лебедки на расстоянии не менее длины стропов;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12) при размещении бревен краном в плотные и </w:t>
      </w:r>
      <w:proofErr w:type="spellStart"/>
      <w:r w:rsidRPr="00E37A8D">
        <w:rPr>
          <w:color w:val="000001"/>
          <w:sz w:val="28"/>
          <w:szCs w:val="28"/>
        </w:rPr>
        <w:t>пачковые</w:t>
      </w:r>
      <w:proofErr w:type="spellEnd"/>
      <w:r w:rsidRPr="00E37A8D">
        <w:rPr>
          <w:color w:val="000001"/>
          <w:sz w:val="28"/>
          <w:szCs w:val="28"/>
        </w:rPr>
        <w:t xml:space="preserve"> штабеля в момент опускания пачки работники располагаются на расстоянии не менее 10 м </w:t>
      </w:r>
      <w:r w:rsidRPr="00E37A8D">
        <w:rPr>
          <w:color w:val="000001"/>
          <w:sz w:val="28"/>
          <w:szCs w:val="28"/>
        </w:rPr>
        <w:lastRenderedPageBreak/>
        <w:t xml:space="preserve">от места укладки. </w:t>
      </w:r>
      <w:proofErr w:type="gramStart"/>
      <w:r w:rsidRPr="00E37A8D">
        <w:rPr>
          <w:color w:val="000001"/>
          <w:sz w:val="28"/>
          <w:szCs w:val="28"/>
        </w:rPr>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 не допускается: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сбрасывать лесоматериалы с транспортного средства и одновременно формировать штабель;</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сбрасывать бревна на штабель с </w:t>
      </w:r>
      <w:proofErr w:type="spellStart"/>
      <w:r w:rsidRPr="00E37A8D">
        <w:rPr>
          <w:color w:val="000001"/>
          <w:sz w:val="28"/>
          <w:szCs w:val="28"/>
        </w:rPr>
        <w:t>лесотранспортера</w:t>
      </w:r>
      <w:proofErr w:type="spellEnd"/>
      <w:r w:rsidRPr="00E37A8D">
        <w:rPr>
          <w:color w:val="000001"/>
          <w:sz w:val="28"/>
          <w:szCs w:val="28"/>
        </w:rPr>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 находиться ближе 20 м от плотного штабеля при обрушении его лебедкой с применением вспомогательного стропа;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брать бревна из нижних рядов при разборке штабелей до тех пор, пока не убраны верхние ряды;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делать вертикальные обрубы штабеля;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откатывать бревна, находясь на пути их перемещения;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15) при разборке </w:t>
      </w:r>
      <w:proofErr w:type="spellStart"/>
      <w:r w:rsidRPr="00E37A8D">
        <w:rPr>
          <w:color w:val="000001"/>
          <w:sz w:val="28"/>
          <w:szCs w:val="28"/>
        </w:rPr>
        <w:t>пачковых</w:t>
      </w:r>
      <w:proofErr w:type="spellEnd"/>
      <w:r w:rsidRPr="00E37A8D">
        <w:rPr>
          <w:color w:val="000001"/>
          <w:sz w:val="28"/>
          <w:szCs w:val="28"/>
        </w:rPr>
        <w:t xml:space="preserve"> штабелей лебедками не разрешается выдергивать пачки из нижних рядов. </w:t>
      </w:r>
      <w:proofErr w:type="gramStart"/>
      <w:r w:rsidRPr="00E37A8D">
        <w:rPr>
          <w:color w:val="000001"/>
          <w:sz w:val="28"/>
          <w:szCs w:val="28"/>
        </w:rPr>
        <w:t>Для этого применяется ступенчатая разборка штабеля или разборка штабеля по рядам;</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16) расстояние от зданий до штабелей круглого леса и пиломатериалов составляет не менее 15 и 30 м соответственно;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119. При размещении в штабеля пиломатериалов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125х125 мм. При этом концы прокладок не выступают из штабеля. Пиломатериалы влажностью более 25 % следует хранить в штабелях под навесами, обеспечивающими естественную сушку;</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 формирование, разборка и перекладка штабелей сухих пиломатериалов </w:t>
      </w:r>
      <w:r w:rsidRPr="00E37A8D">
        <w:rPr>
          <w:color w:val="000001"/>
          <w:sz w:val="28"/>
          <w:szCs w:val="28"/>
        </w:rPr>
        <w:lastRenderedPageBreak/>
        <w:t>во время дождя не допускаются;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пакеты пиломатериалов в штабелях разделяются прокладками – деревянными брусками сечением 100х100 мм из древесины хвойных пород;</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 высота штабелей пиломатериалов не должна превышать:</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формировании вручную - 1,8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формировании автопогрузчиками - 7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формировании кранами - 12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121. При размещении фанеры и шпона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 фанера и шпон размещаются в штабеля на </w:t>
      </w:r>
      <w:proofErr w:type="spellStart"/>
      <w:r w:rsidRPr="00E37A8D">
        <w:rPr>
          <w:color w:val="000001"/>
          <w:sz w:val="28"/>
          <w:szCs w:val="28"/>
        </w:rPr>
        <w:t>подстопные</w:t>
      </w:r>
      <w:proofErr w:type="spellEnd"/>
      <w:r w:rsidRPr="00E37A8D">
        <w:rPr>
          <w:color w:val="000001"/>
          <w:sz w:val="28"/>
          <w:szCs w:val="28"/>
        </w:rPr>
        <w:t xml:space="preserve"> места. Основания </w:t>
      </w:r>
      <w:proofErr w:type="spellStart"/>
      <w:r w:rsidRPr="00E37A8D">
        <w:rPr>
          <w:color w:val="000001"/>
          <w:sz w:val="28"/>
          <w:szCs w:val="28"/>
        </w:rPr>
        <w:t>подстопных</w:t>
      </w:r>
      <w:proofErr w:type="spellEnd"/>
      <w:r w:rsidRPr="00E37A8D">
        <w:rPr>
          <w:color w:val="000001"/>
          <w:sz w:val="28"/>
          <w:szCs w:val="28"/>
        </w:rPr>
        <w:t xml:space="preserve"> мест выверяются по горизонтали и имеют высоту от пола не менее 0,2 м для обеспечения естественной вентиляции;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высота штабеля фанеры при механизированном размещении составляет не более 5,2 м, при ручном размещении - не более 1,5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интервалы между штабелями поперечного ряда составляют не менее 0,5 м, продольного - 0,2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122. Древесные плиты размещаются в штабеля на </w:t>
      </w:r>
      <w:proofErr w:type="spellStart"/>
      <w:r w:rsidRPr="00E37A8D">
        <w:rPr>
          <w:color w:val="000001"/>
          <w:sz w:val="28"/>
          <w:szCs w:val="28"/>
        </w:rPr>
        <w:t>подстопные</w:t>
      </w:r>
      <w:proofErr w:type="spellEnd"/>
      <w:r w:rsidRPr="00E37A8D">
        <w:rPr>
          <w:color w:val="000001"/>
          <w:sz w:val="28"/>
          <w:szCs w:val="28"/>
        </w:rP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123. Жесткие металлические и мягкие загруженные контейнеры допускается штабелировать при хранении в три яруса.</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E37A8D" w:rsidRPr="00E37A8D" w:rsidRDefault="00E37A8D" w:rsidP="00E37A8D">
      <w:pPr>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При механизированной укладке бочек предусматривается размещение бочек на каждом ярусе стеллажа в один ряд по высоте и в два ряда по ширине.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125. При размещении нефтепродуктов в таре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1) тара защищается от прямого действия солнечных лучей и атмосферных осадков;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открытое размещение нефтепродуктов в таре допускается под навесами из </w:t>
      </w:r>
      <w:proofErr w:type="spellStart"/>
      <w:r w:rsidRPr="00E37A8D">
        <w:rPr>
          <w:color w:val="000001"/>
          <w:sz w:val="28"/>
          <w:szCs w:val="28"/>
        </w:rPr>
        <w:t>горючестойких</w:t>
      </w:r>
      <w:proofErr w:type="spellEnd"/>
      <w:r w:rsidRPr="00E37A8D">
        <w:rPr>
          <w:color w:val="000001"/>
          <w:sz w:val="28"/>
          <w:szCs w:val="28"/>
        </w:rPr>
        <w:t xml:space="preserve"> кровельных материалов;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126. При размещении продукции растениеводства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после завершения размещения скирды (стога) площадка для размещения опахивается по периметру полосой, шириной не менее 3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127. При размещении сена или соломы в скирд или стог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скирдование производится только в светлое время суток и при скорости ветра не более 6 м/</w:t>
      </w:r>
      <w:proofErr w:type="gramStart"/>
      <w:r w:rsidRPr="00E37A8D">
        <w:rPr>
          <w:color w:val="000001"/>
          <w:sz w:val="28"/>
          <w:szCs w:val="28"/>
        </w:rPr>
        <w:t>с</w:t>
      </w:r>
      <w:proofErr w:type="gramEnd"/>
      <w:r w:rsidRPr="00E37A8D">
        <w:rPr>
          <w:color w:val="000001"/>
          <w:sz w:val="28"/>
          <w:szCs w:val="28"/>
        </w:rPr>
        <w:t xml:space="preserve">. Скирдовать </w:t>
      </w:r>
      <w:proofErr w:type="gramStart"/>
      <w:r w:rsidRPr="00E37A8D">
        <w:rPr>
          <w:color w:val="000001"/>
          <w:sz w:val="28"/>
          <w:szCs w:val="28"/>
        </w:rPr>
        <w:t>во</w:t>
      </w:r>
      <w:proofErr w:type="gramEnd"/>
      <w:r w:rsidRPr="00E37A8D">
        <w:rPr>
          <w:color w:val="000001"/>
          <w:sz w:val="28"/>
          <w:szCs w:val="28"/>
        </w:rPr>
        <w:t xml:space="preserve"> время грозы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число работников, одновременно находящихся на скирде, не превышает шесть </w:t>
      </w:r>
      <w:proofErr w:type="gramStart"/>
      <w:r w:rsidRPr="00E37A8D">
        <w:rPr>
          <w:color w:val="000001"/>
          <w:sz w:val="28"/>
          <w:szCs w:val="28"/>
        </w:rPr>
        <w:t>человек</w:t>
      </w:r>
      <w:proofErr w:type="gramEnd"/>
      <w:r w:rsidRPr="00E37A8D">
        <w:rPr>
          <w:color w:val="000001"/>
          <w:sz w:val="28"/>
          <w:szCs w:val="28"/>
        </w:rPr>
        <w:t xml:space="preserve"> и располагаются они не ближе 1,5 м от края скирды;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4) при подаче соломы (сена) на скирду стогометателем работники располагаются не ближе 3 м от </w:t>
      </w:r>
      <w:proofErr w:type="spellStart"/>
      <w:r w:rsidRPr="00E37A8D">
        <w:rPr>
          <w:color w:val="000001"/>
          <w:sz w:val="28"/>
          <w:szCs w:val="28"/>
        </w:rPr>
        <w:t>разграбельной</w:t>
      </w:r>
      <w:proofErr w:type="spellEnd"/>
      <w:r w:rsidRPr="00E37A8D">
        <w:rPr>
          <w:color w:val="000001"/>
          <w:sz w:val="28"/>
          <w:szCs w:val="28"/>
        </w:rPr>
        <w:t xml:space="preserve"> решетки;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завершение формирования скирды производится с нахождением на ней не более 2 работников.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128. Уклон въездов и выездов в места закладки силоса (траншеи, бурты, курганы) не должен превышать 20°.</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Бурты и курганы закладываются на горизонтальных участках местности. В гористой местности допускаются траншеи на склонах.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130. При размещении плодоовощной продукции в хранилище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расстояние от низа выступающих конструкций хранилища до верха насыпи составляет не менее 0,8 м, до верха штабеля - не менее 0,3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расстояние штабеля от стены, колонны, батареи составляет не менее 0,6 м в хранилище и 0,3 м - в холодильнике;</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расстояние в штабеле между ящиками составляет не менее 0,02 м, между поддонами ящичными - не менее 0,05 м;</w:t>
      </w:r>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4) высота размещения россыпью составляет не более: для картофеля - 5 м, капусты кочанной, моркови - 3 м, свеклы - 4 м, лука-репки - 3,5 м;</w:t>
      </w:r>
      <w:proofErr w:type="gramEnd"/>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E37A8D" w:rsidRPr="00E37A8D" w:rsidRDefault="00E37A8D" w:rsidP="00E37A8D">
      <w:pPr>
        <w:pStyle w:val="FORMATTEXT"/>
        <w:suppressAutoHyphens/>
        <w:ind w:firstLine="709"/>
        <w:jc w:val="both"/>
        <w:rPr>
          <w:color w:val="000001"/>
          <w:sz w:val="28"/>
          <w:szCs w:val="28"/>
        </w:rPr>
      </w:pPr>
      <w:proofErr w:type="gramStart"/>
      <w:r w:rsidRPr="00E37A8D">
        <w:rPr>
          <w:color w:val="000001"/>
          <w:sz w:val="28"/>
          <w:szCs w:val="28"/>
        </w:rP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7) продукция растениеводства в ящиках и мешках, не сформированная в пакеты, размещается в штабеля </w:t>
      </w:r>
      <w:proofErr w:type="spellStart"/>
      <w:r w:rsidRPr="00E37A8D">
        <w:rPr>
          <w:color w:val="000001"/>
          <w:sz w:val="28"/>
          <w:szCs w:val="28"/>
        </w:rPr>
        <w:t>вперевязку</w:t>
      </w:r>
      <w:proofErr w:type="spellEnd"/>
      <w:r w:rsidRPr="00E37A8D">
        <w:rPr>
          <w:color w:val="000001"/>
          <w:sz w:val="28"/>
          <w:szCs w:val="28"/>
        </w:rPr>
        <w:t>. Для устойчивости штабелей через каждые 2 ряда ящиков прокладываются рейки, а через каждые 5 рядов мешков - доски;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w:t>
      </w:r>
      <w:r w:rsidRPr="00E37A8D">
        <w:rPr>
          <w:color w:val="000001"/>
          <w:sz w:val="28"/>
          <w:szCs w:val="28"/>
        </w:rPr>
        <w:br/>
        <w:t>укладке - не более 12;</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9) при размещении ящиков с плодами на поддонах длина штабелей составляет не более 10 м, высота - не более 4 м.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Ящики с овощами и фруктами при ручной укладке в штабель допускается устанавливать высотой не более 1,5 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При установке бочек стоя допускается укладка не более чем в 2 ряда в перевязку с прокладкой равных по толщине досок между рядами.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Малогабаритные бочки массой до 100 кг допускается размещать лежа в 6 рядов, массой от 100 до 150 кг - не более чем в 4 ряда.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131. Пыль с пола помещений как </w:t>
      </w:r>
      <w:proofErr w:type="gramStart"/>
      <w:r w:rsidRPr="00E37A8D">
        <w:rPr>
          <w:color w:val="000001"/>
          <w:sz w:val="28"/>
          <w:szCs w:val="28"/>
        </w:rPr>
        <w:t>тарного</w:t>
      </w:r>
      <w:proofErr w:type="gramEnd"/>
      <w:r w:rsidRPr="00E37A8D">
        <w:rPr>
          <w:color w:val="000001"/>
          <w:sz w:val="28"/>
          <w:szCs w:val="28"/>
        </w:rPr>
        <w:t xml:space="preserve"> так и бестарного хранения муки, крупы, зерна, сахара убирается не реже одного раза в смену, со стен – по мере накопления.</w:t>
      </w:r>
    </w:p>
    <w:p w:rsidR="00E37A8D" w:rsidRPr="00E37A8D" w:rsidRDefault="00E37A8D" w:rsidP="00E37A8D">
      <w:pPr>
        <w:pStyle w:val="17"/>
        <w:spacing w:after="0" w:line="240" w:lineRule="auto"/>
        <w:ind w:left="0" w:firstLine="709"/>
        <w:jc w:val="both"/>
        <w:rPr>
          <w:rFonts w:ascii="Times New Roman" w:hAnsi="Times New Roman"/>
          <w:sz w:val="28"/>
          <w:szCs w:val="28"/>
        </w:rPr>
      </w:pPr>
      <w:r w:rsidRPr="00E37A8D">
        <w:rPr>
          <w:rFonts w:ascii="Times New Roman" w:hAnsi="Times New Roman"/>
          <w:sz w:val="28"/>
          <w:szCs w:val="28"/>
        </w:rPr>
        <w:t xml:space="preserve">132. При размещении пестицидов необходимо соблюдать следующие требования: </w:t>
      </w:r>
    </w:p>
    <w:p w:rsidR="00E37A8D" w:rsidRPr="00E37A8D" w:rsidRDefault="00E37A8D" w:rsidP="00E37A8D">
      <w:pPr>
        <w:pStyle w:val="17"/>
        <w:spacing w:after="0" w:line="240" w:lineRule="auto"/>
        <w:ind w:left="0" w:firstLine="709"/>
        <w:jc w:val="both"/>
        <w:rPr>
          <w:rFonts w:ascii="Times New Roman" w:hAnsi="Times New Roman"/>
          <w:sz w:val="28"/>
          <w:szCs w:val="28"/>
        </w:rPr>
      </w:pPr>
      <w:r w:rsidRPr="00E37A8D">
        <w:rPr>
          <w:rFonts w:ascii="Times New Roman" w:hAnsi="Times New Roman"/>
          <w:sz w:val="28"/>
          <w:szCs w:val="28"/>
        </w:rPr>
        <w:t>1) пестициды размещаются в штабелях, на поддонах и стеллажах;</w:t>
      </w:r>
    </w:p>
    <w:p w:rsidR="00E37A8D" w:rsidRPr="00E37A8D" w:rsidRDefault="00E37A8D" w:rsidP="00E37A8D">
      <w:pPr>
        <w:pStyle w:val="17"/>
        <w:spacing w:after="0" w:line="240" w:lineRule="auto"/>
        <w:ind w:left="0" w:firstLine="709"/>
        <w:jc w:val="both"/>
        <w:rPr>
          <w:rFonts w:ascii="Times New Roman" w:hAnsi="Times New Roman"/>
          <w:sz w:val="28"/>
          <w:szCs w:val="28"/>
        </w:rPr>
      </w:pPr>
      <w:r w:rsidRPr="00E37A8D">
        <w:rPr>
          <w:rFonts w:ascii="Times New Roman" w:hAnsi="Times New Roman"/>
          <w:sz w:val="28"/>
          <w:szCs w:val="28"/>
        </w:rPr>
        <w:t>2) в</w:t>
      </w:r>
      <w:r w:rsidRPr="00E37A8D">
        <w:rPr>
          <w:rFonts w:ascii="Times New Roman" w:hAnsi="Times New Roman"/>
          <w:spacing w:val="-1"/>
          <w:sz w:val="28"/>
          <w:szCs w:val="28"/>
        </w:rPr>
        <w:t>ысота штабеля при хранении п</w:t>
      </w:r>
      <w:r w:rsidRPr="00E37A8D">
        <w:rPr>
          <w:rFonts w:ascii="Times New Roman" w:hAnsi="Times New Roman"/>
          <w:sz w:val="28"/>
          <w:szCs w:val="28"/>
        </w:rPr>
        <w:t xml:space="preserve">естицидов </w:t>
      </w:r>
      <w:r w:rsidRPr="00E37A8D">
        <w:rPr>
          <w:rFonts w:ascii="Times New Roman" w:hAnsi="Times New Roman"/>
          <w:spacing w:val="-1"/>
          <w:sz w:val="28"/>
          <w:szCs w:val="28"/>
        </w:rPr>
        <w:t xml:space="preserve">в мешках, металлических барабанах, бочках вместимостью не менее 5 л, картонных и полимерных коробках, ящиках, флягах </w:t>
      </w:r>
      <w:r w:rsidRPr="00E37A8D">
        <w:rPr>
          <w:rFonts w:ascii="Times New Roman" w:hAnsi="Times New Roman"/>
          <w:sz w:val="28"/>
          <w:szCs w:val="28"/>
        </w:rPr>
        <w:t>допускается в три ряда. При использовании стеллажей высота складирования может быть увеличена;</w:t>
      </w:r>
    </w:p>
    <w:p w:rsidR="00E37A8D" w:rsidRPr="00E37A8D" w:rsidRDefault="00E37A8D" w:rsidP="00E37A8D">
      <w:pPr>
        <w:pStyle w:val="17"/>
        <w:spacing w:after="0" w:line="240" w:lineRule="auto"/>
        <w:ind w:left="0" w:firstLine="709"/>
        <w:jc w:val="both"/>
        <w:rPr>
          <w:rFonts w:ascii="Times New Roman" w:hAnsi="Times New Roman"/>
          <w:spacing w:val="-2"/>
          <w:sz w:val="28"/>
          <w:szCs w:val="28"/>
        </w:rPr>
      </w:pPr>
      <w:r w:rsidRPr="00E37A8D">
        <w:rPr>
          <w:rFonts w:ascii="Times New Roman" w:hAnsi="Times New Roman"/>
          <w:sz w:val="28"/>
          <w:szCs w:val="28"/>
        </w:rPr>
        <w:t xml:space="preserve">3) минимальное расстояние между размещенными пестицидами (грузом) составляет не </w:t>
      </w:r>
      <w:r w:rsidRPr="00E37A8D">
        <w:rPr>
          <w:rFonts w:ascii="Times New Roman" w:hAnsi="Times New Roman"/>
          <w:spacing w:val="-2"/>
          <w:sz w:val="28"/>
          <w:szCs w:val="28"/>
        </w:rPr>
        <w:t>менее 0,8 м, между перекрытием и грузом - 1 м, между светильником и грузом - 0,5 м;</w:t>
      </w:r>
    </w:p>
    <w:p w:rsidR="00E37A8D" w:rsidRPr="00E37A8D" w:rsidRDefault="00E37A8D" w:rsidP="00E37A8D">
      <w:pPr>
        <w:pStyle w:val="FORMATTEXT"/>
        <w:suppressAutoHyphens/>
        <w:ind w:firstLine="709"/>
        <w:jc w:val="both"/>
        <w:rPr>
          <w:sz w:val="28"/>
          <w:szCs w:val="28"/>
        </w:rPr>
      </w:pPr>
      <w:r w:rsidRPr="00E37A8D">
        <w:rPr>
          <w:spacing w:val="-2"/>
          <w:sz w:val="28"/>
          <w:szCs w:val="28"/>
        </w:rPr>
        <w:t>4) запрещается хранить п</w:t>
      </w:r>
      <w:r w:rsidRPr="00E37A8D">
        <w:rPr>
          <w:sz w:val="28"/>
          <w:szCs w:val="28"/>
        </w:rPr>
        <w:t>естициды навалом.</w:t>
      </w:r>
    </w:p>
    <w:p w:rsidR="00E37A8D" w:rsidRPr="00E37A8D" w:rsidRDefault="00E37A8D" w:rsidP="00E37A8D">
      <w:pPr>
        <w:pStyle w:val="17"/>
        <w:spacing w:after="0" w:line="240" w:lineRule="auto"/>
        <w:ind w:left="0" w:firstLine="709"/>
        <w:jc w:val="both"/>
        <w:rPr>
          <w:rFonts w:ascii="Times New Roman" w:hAnsi="Times New Roman"/>
          <w:sz w:val="28"/>
          <w:szCs w:val="28"/>
        </w:rPr>
      </w:pPr>
      <w:r w:rsidRPr="00E37A8D">
        <w:rPr>
          <w:rFonts w:ascii="Times New Roman" w:hAnsi="Times New Roman"/>
          <w:sz w:val="28"/>
          <w:szCs w:val="28"/>
        </w:rPr>
        <w:t xml:space="preserve">133. При размещении лекарственных средств необходимо соблюдать следующие требования: </w:t>
      </w:r>
    </w:p>
    <w:p w:rsidR="00E37A8D" w:rsidRPr="00E37A8D" w:rsidRDefault="00E37A8D" w:rsidP="00E37A8D">
      <w:pPr>
        <w:pStyle w:val="17"/>
        <w:spacing w:after="0" w:line="240" w:lineRule="auto"/>
        <w:ind w:left="0" w:firstLine="709"/>
        <w:jc w:val="both"/>
        <w:rPr>
          <w:rFonts w:ascii="Times New Roman" w:hAnsi="Times New Roman"/>
          <w:sz w:val="28"/>
          <w:szCs w:val="28"/>
        </w:rPr>
      </w:pPr>
      <w:r w:rsidRPr="00E37A8D">
        <w:rPr>
          <w:rFonts w:ascii="Times New Roman" w:hAnsi="Times New Roman"/>
          <w:sz w:val="28"/>
          <w:szCs w:val="28"/>
        </w:rPr>
        <w:t>1) помещения для хранения огнеопасных и взрывоопасных лекарственных средств оборудуются несгораемыми устойчивыми стеллажами и поддонами;</w:t>
      </w:r>
    </w:p>
    <w:p w:rsidR="00E37A8D" w:rsidRPr="00E37A8D" w:rsidRDefault="00E37A8D" w:rsidP="00E37A8D">
      <w:pPr>
        <w:shd w:val="clear" w:color="auto" w:fill="FFFFFF"/>
        <w:tabs>
          <w:tab w:val="left" w:pos="1536"/>
          <w:tab w:val="left" w:pos="3648"/>
          <w:tab w:val="left" w:pos="4387"/>
          <w:tab w:val="left" w:pos="6053"/>
          <w:tab w:val="left" w:pos="9173"/>
        </w:tabs>
        <w:spacing w:after="0" w:line="240" w:lineRule="auto"/>
        <w:ind w:firstLine="709"/>
        <w:jc w:val="both"/>
        <w:rPr>
          <w:rFonts w:ascii="Times New Roman" w:hAnsi="Times New Roman" w:cs="Times New Roman"/>
          <w:spacing w:val="-1"/>
          <w:sz w:val="28"/>
          <w:szCs w:val="28"/>
        </w:rPr>
      </w:pPr>
      <w:r w:rsidRPr="00E37A8D">
        <w:rPr>
          <w:rFonts w:ascii="Times New Roman" w:hAnsi="Times New Roman" w:cs="Times New Roman"/>
          <w:sz w:val="28"/>
          <w:szCs w:val="28"/>
        </w:rPr>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E37A8D">
        <w:rPr>
          <w:rFonts w:ascii="Times New Roman" w:hAnsi="Times New Roman" w:cs="Times New Roman"/>
          <w:sz w:val="28"/>
          <w:szCs w:val="28"/>
        </w:rPr>
        <w:t>отбортовки</w:t>
      </w:r>
      <w:proofErr w:type="spellEnd"/>
      <w:r w:rsidRPr="00E37A8D">
        <w:rPr>
          <w:rFonts w:ascii="Times New Roman" w:hAnsi="Times New Roman" w:cs="Times New Roman"/>
          <w:sz w:val="28"/>
          <w:szCs w:val="28"/>
        </w:rPr>
        <w:t xml:space="preserve"> </w:t>
      </w:r>
      <w:r w:rsidRPr="00E37A8D">
        <w:rPr>
          <w:rFonts w:ascii="Times New Roman" w:hAnsi="Times New Roman" w:cs="Times New Roman"/>
          <w:spacing w:val="-1"/>
          <w:sz w:val="28"/>
          <w:szCs w:val="28"/>
        </w:rPr>
        <w:t xml:space="preserve">не менее 0,25 м; </w:t>
      </w:r>
    </w:p>
    <w:p w:rsidR="00E37A8D" w:rsidRPr="00E37A8D" w:rsidRDefault="00E37A8D" w:rsidP="00E37A8D">
      <w:pPr>
        <w:shd w:val="clear" w:color="auto" w:fill="FFFFFF"/>
        <w:tabs>
          <w:tab w:val="left" w:pos="1536"/>
          <w:tab w:val="left" w:pos="3648"/>
          <w:tab w:val="left" w:pos="4387"/>
          <w:tab w:val="left" w:pos="6053"/>
          <w:tab w:val="left" w:pos="9173"/>
        </w:tabs>
        <w:spacing w:after="0" w:line="240" w:lineRule="auto"/>
        <w:ind w:firstLine="709"/>
        <w:jc w:val="both"/>
        <w:rPr>
          <w:rFonts w:ascii="Times New Roman" w:hAnsi="Times New Roman" w:cs="Times New Roman"/>
          <w:spacing w:val="-1"/>
          <w:sz w:val="28"/>
          <w:szCs w:val="28"/>
        </w:rPr>
      </w:pPr>
      <w:r w:rsidRPr="00E37A8D">
        <w:rPr>
          <w:rFonts w:ascii="Times New Roman" w:hAnsi="Times New Roman" w:cs="Times New Roman"/>
          <w:spacing w:val="-1"/>
          <w:sz w:val="28"/>
          <w:szCs w:val="28"/>
        </w:rPr>
        <w:t>3) продольные проходы между стеллажами составляют не менее 1,35 м;</w:t>
      </w:r>
    </w:p>
    <w:p w:rsidR="00E37A8D" w:rsidRPr="00E37A8D" w:rsidRDefault="00E37A8D" w:rsidP="00E37A8D">
      <w:pPr>
        <w:autoSpaceDE w:val="0"/>
        <w:autoSpaceDN w:val="0"/>
        <w:adjustRightInd w:val="0"/>
        <w:spacing w:after="0" w:line="240" w:lineRule="auto"/>
        <w:ind w:firstLine="709"/>
        <w:jc w:val="both"/>
        <w:rPr>
          <w:rFonts w:ascii="Times New Roman" w:hAnsi="Times New Roman" w:cs="Times New Roman"/>
          <w:sz w:val="28"/>
          <w:szCs w:val="28"/>
        </w:rPr>
      </w:pPr>
      <w:r w:rsidRPr="00E37A8D">
        <w:rPr>
          <w:rFonts w:ascii="Times New Roman" w:hAnsi="Times New Roman" w:cs="Times New Roman"/>
          <w:sz w:val="28"/>
          <w:szCs w:val="28"/>
        </w:rPr>
        <w:t>4) при ручном способе погрузочно-разгрузочных работ высота укладки лекарственных средств составляет не более 1,5 м.</w:t>
      </w:r>
    </w:p>
    <w:p w:rsidR="00E37A8D" w:rsidRPr="00E37A8D" w:rsidRDefault="00E37A8D" w:rsidP="00E37A8D">
      <w:pPr>
        <w:pStyle w:val="FORMATTEXT"/>
        <w:suppressAutoHyphens/>
        <w:ind w:firstLine="709"/>
        <w:jc w:val="both"/>
        <w:rPr>
          <w:color w:val="000001"/>
          <w:sz w:val="28"/>
          <w:szCs w:val="28"/>
        </w:rPr>
      </w:pPr>
    </w:p>
    <w:p w:rsidR="00E37A8D" w:rsidRPr="00E37A8D" w:rsidRDefault="00E37A8D" w:rsidP="00E37A8D">
      <w:pPr>
        <w:pStyle w:val="FORMATTEXT"/>
        <w:suppressAutoHyphens/>
        <w:jc w:val="center"/>
        <w:outlineLvl w:val="0"/>
        <w:rPr>
          <w:color w:val="000001"/>
          <w:sz w:val="28"/>
          <w:szCs w:val="28"/>
        </w:rPr>
      </w:pPr>
      <w:r w:rsidRPr="00E37A8D">
        <w:rPr>
          <w:sz w:val="28"/>
          <w:szCs w:val="28"/>
          <w:lang w:val="en-US"/>
        </w:rPr>
        <w:t>I</w:t>
      </w:r>
      <w:r w:rsidRPr="00E37A8D">
        <w:rPr>
          <w:color w:val="000001"/>
          <w:sz w:val="28"/>
          <w:szCs w:val="28"/>
          <w:lang w:val="en-US"/>
        </w:rPr>
        <w:t>V</w:t>
      </w:r>
      <w:r w:rsidRPr="00E37A8D">
        <w:rPr>
          <w:color w:val="000001"/>
          <w:sz w:val="28"/>
          <w:szCs w:val="28"/>
        </w:rPr>
        <w:t xml:space="preserve">. </w:t>
      </w:r>
      <w:r w:rsidRPr="00E37A8D">
        <w:rPr>
          <w:sz w:val="28"/>
          <w:szCs w:val="28"/>
        </w:rPr>
        <w:t>Требования охраны труда при работе с опасными грузами</w:t>
      </w:r>
    </w:p>
    <w:p w:rsidR="00E37A8D" w:rsidRPr="00E37A8D" w:rsidRDefault="00E37A8D" w:rsidP="00E37A8D">
      <w:pPr>
        <w:pStyle w:val="FORMATTEXT"/>
        <w:suppressAutoHyphens/>
        <w:ind w:firstLine="709"/>
        <w:jc w:val="both"/>
        <w:rPr>
          <w:color w:val="000001"/>
          <w:sz w:val="28"/>
          <w:szCs w:val="28"/>
        </w:rPr>
      </w:pPr>
    </w:p>
    <w:p w:rsidR="00E37A8D" w:rsidRPr="00E37A8D" w:rsidRDefault="00E37A8D" w:rsidP="00E37A8D">
      <w:pPr>
        <w:pStyle w:val="FORMATTEXT"/>
        <w:suppressAutoHyphens/>
        <w:ind w:firstLine="709"/>
        <w:jc w:val="both"/>
        <w:rPr>
          <w:sz w:val="28"/>
          <w:szCs w:val="28"/>
        </w:rPr>
      </w:pPr>
      <w:r w:rsidRPr="00E37A8D">
        <w:rPr>
          <w:sz w:val="28"/>
          <w:szCs w:val="28"/>
        </w:rPr>
        <w:t>134. При погрузке, транспортировке и перемещении, а также разгрузке и размещении опасных грузов необходимо соблюдать следующие требования:</w:t>
      </w:r>
    </w:p>
    <w:p w:rsidR="00E37A8D" w:rsidRPr="00E37A8D" w:rsidRDefault="00E37A8D" w:rsidP="00E37A8D">
      <w:pPr>
        <w:pStyle w:val="FORMATTEXT"/>
        <w:suppressAutoHyphens/>
        <w:ind w:firstLine="709"/>
        <w:jc w:val="both"/>
        <w:rPr>
          <w:sz w:val="28"/>
          <w:szCs w:val="28"/>
        </w:rPr>
      </w:pPr>
      <w:r w:rsidRPr="00E37A8D">
        <w:rPr>
          <w:sz w:val="28"/>
          <w:szCs w:val="28"/>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E37A8D" w:rsidRPr="00E37A8D" w:rsidRDefault="00E37A8D" w:rsidP="00E37A8D">
      <w:pPr>
        <w:pStyle w:val="FORMATTEXT"/>
        <w:suppressAutoHyphens/>
        <w:ind w:firstLine="709"/>
        <w:jc w:val="both"/>
        <w:rPr>
          <w:sz w:val="28"/>
          <w:szCs w:val="28"/>
        </w:rPr>
      </w:pPr>
      <w:r w:rsidRPr="00E37A8D">
        <w:rPr>
          <w:sz w:val="28"/>
          <w:szCs w:val="28"/>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E37A8D" w:rsidRPr="00E37A8D" w:rsidRDefault="00E37A8D" w:rsidP="00E37A8D">
      <w:pPr>
        <w:pStyle w:val="FORMATTEXT"/>
        <w:suppressAutoHyphens/>
        <w:ind w:firstLine="709"/>
        <w:jc w:val="both"/>
        <w:rPr>
          <w:sz w:val="28"/>
          <w:szCs w:val="28"/>
        </w:rPr>
      </w:pPr>
      <w:proofErr w:type="gramStart"/>
      <w:r w:rsidRPr="00E37A8D">
        <w:rPr>
          <w:sz w:val="28"/>
          <w:szCs w:val="28"/>
        </w:rPr>
        <w:t xml:space="preserve">3) места производства погрузочно-разгрузочных работ, средства  транспортировки, грузоподъемное оборудование, применяемые механизмы, </w:t>
      </w:r>
      <w:r w:rsidRPr="00E37A8D">
        <w:rPr>
          <w:sz w:val="28"/>
          <w:szCs w:val="28"/>
        </w:rPr>
        <w:lastRenderedPageBreak/>
        <w:t>инструмент и приспособления, загрязненные ядовитыми (токсичными) веществами, подвергаются очистке, мойке и обезвреживанию;</w:t>
      </w:r>
      <w:proofErr w:type="gramEnd"/>
    </w:p>
    <w:p w:rsidR="00E37A8D" w:rsidRPr="00E37A8D" w:rsidRDefault="00E37A8D" w:rsidP="00E37A8D">
      <w:pPr>
        <w:pStyle w:val="FORMATTEXT"/>
        <w:suppressAutoHyphens/>
        <w:ind w:firstLine="709"/>
        <w:jc w:val="both"/>
        <w:rPr>
          <w:sz w:val="28"/>
          <w:szCs w:val="28"/>
        </w:rPr>
      </w:pPr>
      <w:r w:rsidRPr="00E37A8D">
        <w:rPr>
          <w:sz w:val="28"/>
          <w:szCs w:val="28"/>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135. При перевозке сжатых, сжиженных, растворенных под давлением газов и легковоспламеняющихся жидкостей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E37A8D">
        <w:rPr>
          <w:color w:val="000001"/>
          <w:sz w:val="28"/>
          <w:szCs w:val="28"/>
        </w:rPr>
        <w:t>бромистоводородной</w:t>
      </w:r>
      <w:proofErr w:type="spellEnd"/>
      <w:r w:rsidRPr="00E37A8D">
        <w:rPr>
          <w:color w:val="000001"/>
          <w:sz w:val="28"/>
          <w:szCs w:val="28"/>
        </w:rPr>
        <w:t xml:space="preserve"> кислоты, безводной фтористоводородной кислоты, сероводорода, хлора, двуокиси серы и двуокиси азота, </w:t>
      </w:r>
      <w:proofErr w:type="spellStart"/>
      <w:r w:rsidRPr="00E37A8D">
        <w:rPr>
          <w:color w:val="000001"/>
          <w:sz w:val="28"/>
          <w:szCs w:val="28"/>
        </w:rPr>
        <w:t>хлорокиси</w:t>
      </w:r>
      <w:proofErr w:type="spellEnd"/>
      <w:r w:rsidRPr="00E37A8D">
        <w:rPr>
          <w:color w:val="000001"/>
          <w:sz w:val="28"/>
          <w:szCs w:val="28"/>
        </w:rPr>
        <w:t xml:space="preserve"> углерода (фосгена).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E37A8D" w:rsidRPr="00E37A8D" w:rsidRDefault="00E37A8D" w:rsidP="00E37A8D">
      <w:pPr>
        <w:pStyle w:val="FORMATTEXT"/>
        <w:suppressAutoHyphens/>
        <w:ind w:firstLine="709"/>
        <w:jc w:val="both"/>
        <w:rPr>
          <w:sz w:val="28"/>
          <w:szCs w:val="28"/>
        </w:rPr>
      </w:pPr>
      <w:r w:rsidRPr="00E37A8D">
        <w:rPr>
          <w:sz w:val="28"/>
          <w:szCs w:val="28"/>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138. Фтор не должен грузиться в транспортное средство вместе </w:t>
      </w:r>
      <w:proofErr w:type="gramStart"/>
      <w:r w:rsidRPr="00E37A8D">
        <w:rPr>
          <w:color w:val="000001"/>
          <w:sz w:val="28"/>
          <w:szCs w:val="28"/>
        </w:rPr>
        <w:t>со</w:t>
      </w:r>
      <w:proofErr w:type="gramEnd"/>
      <w:r w:rsidRPr="00E37A8D">
        <w:rPr>
          <w:color w:val="000001"/>
          <w:sz w:val="28"/>
          <w:szCs w:val="28"/>
        </w:rPr>
        <w:t xml:space="preserve"> взрывчатыми веществами, а также с предметами, заряженными взрывчатыми веществами.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139. Во время погрузки и </w:t>
      </w:r>
      <w:proofErr w:type="spellStart"/>
      <w:r w:rsidRPr="00E37A8D">
        <w:rPr>
          <w:color w:val="000001"/>
          <w:sz w:val="28"/>
          <w:szCs w:val="28"/>
        </w:rPr>
        <w:t>разрузки</w:t>
      </w:r>
      <w:proofErr w:type="spellEnd"/>
      <w:r w:rsidRPr="00E37A8D">
        <w:rPr>
          <w:color w:val="000001"/>
          <w:sz w:val="28"/>
          <w:szCs w:val="28"/>
        </w:rP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140. Для крепления грузовых мест с легковоспламеняющейся жидкостью запрещается применение </w:t>
      </w:r>
      <w:proofErr w:type="spellStart"/>
      <w:r w:rsidRPr="00E37A8D">
        <w:rPr>
          <w:color w:val="000001"/>
          <w:sz w:val="28"/>
          <w:szCs w:val="28"/>
        </w:rPr>
        <w:t>легковоспламеняемых</w:t>
      </w:r>
      <w:proofErr w:type="spellEnd"/>
      <w:r w:rsidRPr="00E37A8D">
        <w:rPr>
          <w:color w:val="000001"/>
          <w:sz w:val="28"/>
          <w:szCs w:val="28"/>
        </w:rPr>
        <w:t xml:space="preserve"> материалов.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141. При погрузке и транспортировке баллонов необходимо соблюдать </w:t>
      </w:r>
      <w:r w:rsidRPr="00E37A8D">
        <w:rPr>
          <w:color w:val="000001"/>
          <w:sz w:val="28"/>
          <w:szCs w:val="28"/>
        </w:rPr>
        <w:lastRenderedPageBreak/>
        <w:t>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запрещается совместная транспортировка кислородных и ацетиленовых баллонов как наполненных, так и порожних.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143. При погрузке, разгрузке и перемещении кислородных баллонов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допускать к работам работников в замасленной одежде, с замасленными грязными рукавицами;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курить и применять открытый огонь;</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браться для переноски баллонов за вентили баллонов;</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транспортировать баллоны без предохранительных колпаков на вентилях;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144. Запрещается погрузка баллонов с растворенным под давлением, сжатым, сжиженным газом, легковоспламеняющихся жидкостей совместно:</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с детонирующими фитилями мгновенного действия;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2) с железнодорожными петардами;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с детонирующими запалами, безводной соляной кислотой, жидким воздухом, кислородом и азотом;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с поддерживающими горение веществами;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с ядовитыми веществами;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6) с азотной кислотой и </w:t>
      </w:r>
      <w:proofErr w:type="spellStart"/>
      <w:r w:rsidRPr="00E37A8D">
        <w:rPr>
          <w:color w:val="000001"/>
          <w:sz w:val="28"/>
          <w:szCs w:val="28"/>
        </w:rPr>
        <w:t>сульфоазотными</w:t>
      </w:r>
      <w:proofErr w:type="spellEnd"/>
      <w:r w:rsidRPr="00E37A8D">
        <w:rPr>
          <w:color w:val="000001"/>
          <w:sz w:val="28"/>
          <w:szCs w:val="28"/>
        </w:rPr>
        <w:t xml:space="preserve"> смесями;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7) с органическими перекисями;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8) с пищевыми продуктами;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9) с радиоактивными веществами.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145. Запрещается бросать или подвергать толчкам сосуды со сжатым, сжиженным или растворенным под давлением газом.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lastRenderedPageBreak/>
        <w:t xml:space="preserve">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147. При погрузке, разгрузке и транспортировке кислот, щелочей и других едких веществ необходимо соблюдать следующие требования: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2) погрузка и разгрузка бутылей с кислотами, щелочами и другими едкими веществами, установка их </w:t>
      </w:r>
      <w:proofErr w:type="gramStart"/>
      <w:r w:rsidRPr="00E37A8D">
        <w:rPr>
          <w:color w:val="000001"/>
          <w:sz w:val="28"/>
          <w:szCs w:val="28"/>
        </w:rPr>
        <w:t>на</w:t>
      </w:r>
      <w:proofErr w:type="gramEnd"/>
      <w:r w:rsidRPr="00E37A8D">
        <w:rPr>
          <w:color w:val="000001"/>
          <w:sz w:val="28"/>
          <w:szCs w:val="28"/>
        </w:rPr>
        <w:t xml:space="preserve">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3) места разгрузки и погрузки обеспечены освещением;</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4) применение открытого огня и курение запрещаются;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149. Бочки, барабаны и ящики с едкими веществами необходимо перемещать на тележках.</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 xml:space="preserve">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 </w:t>
      </w:r>
    </w:p>
    <w:p w:rsidR="00E37A8D" w:rsidRPr="00E37A8D" w:rsidRDefault="00E37A8D" w:rsidP="00E37A8D">
      <w:pPr>
        <w:pStyle w:val="FORMATTEXT"/>
        <w:suppressAutoHyphens/>
        <w:ind w:firstLine="709"/>
        <w:jc w:val="both"/>
        <w:rPr>
          <w:color w:val="000001"/>
          <w:sz w:val="28"/>
          <w:szCs w:val="28"/>
        </w:rPr>
      </w:pPr>
      <w:r w:rsidRPr="00E37A8D">
        <w:rPr>
          <w:color w:val="000001"/>
          <w:sz w:val="28"/>
          <w:szCs w:val="28"/>
        </w:rPr>
        <w:t>Запрещается находиться работникам в кузовах транспортных средств, перевозящих легковоспламеняющиеся жидкости и газовые баллоны.</w:t>
      </w:r>
    </w:p>
    <w:p w:rsidR="00E37A8D" w:rsidRPr="006261D6" w:rsidRDefault="00E37A8D" w:rsidP="00E37A8D">
      <w:pPr>
        <w:pStyle w:val="FORMATTEXT"/>
        <w:suppressAutoHyphens/>
        <w:ind w:firstLine="709"/>
        <w:jc w:val="both"/>
        <w:rPr>
          <w:sz w:val="28"/>
          <w:szCs w:val="28"/>
        </w:rPr>
      </w:pPr>
    </w:p>
    <w:p w:rsidR="00E37A8D" w:rsidRDefault="00E37A8D" w:rsidP="00E37A8D">
      <w:pPr>
        <w:widowControl w:val="0"/>
        <w:suppressAutoHyphens/>
        <w:spacing w:after="0" w:line="240" w:lineRule="auto"/>
        <w:ind w:firstLine="709"/>
        <w:jc w:val="both"/>
        <w:rPr>
          <w:sz w:val="28"/>
          <w:szCs w:val="28"/>
        </w:rPr>
        <w:sectPr w:rsidR="00E37A8D" w:rsidSect="004916ED">
          <w:headerReference w:type="default" r:id="rId9"/>
          <w:footerReference w:type="default" r:id="rId10"/>
          <w:headerReference w:type="first" r:id="rId11"/>
          <w:pgSz w:w="11906" w:h="16838" w:code="9"/>
          <w:pgMar w:top="851" w:right="851" w:bottom="851" w:left="1418" w:header="709" w:footer="709" w:gutter="0"/>
          <w:pgNumType w:start="1"/>
          <w:cols w:space="708"/>
          <w:titlePg/>
          <w:docGrid w:linePitch="360"/>
        </w:sectPr>
      </w:pPr>
    </w:p>
    <w:p w:rsidR="00E37A8D" w:rsidRPr="00E37A8D" w:rsidRDefault="00E37A8D" w:rsidP="00E37A8D">
      <w:pPr>
        <w:pStyle w:val="HEADERTEXT"/>
        <w:ind w:left="4253"/>
        <w:jc w:val="right"/>
        <w:outlineLvl w:val="0"/>
        <w:rPr>
          <w:rFonts w:ascii="Times New Roman" w:hAnsi="Times New Roman" w:cs="Times New Roman"/>
          <w:color w:val="000001"/>
        </w:rPr>
      </w:pPr>
      <w:r w:rsidRPr="00E37A8D">
        <w:rPr>
          <w:rFonts w:ascii="Times New Roman" w:hAnsi="Times New Roman" w:cs="Times New Roman"/>
          <w:color w:val="000001"/>
        </w:rPr>
        <w:lastRenderedPageBreak/>
        <w:t>Приложение</w:t>
      </w:r>
    </w:p>
    <w:p w:rsidR="00E37A8D" w:rsidRPr="00E37A8D" w:rsidRDefault="00E37A8D" w:rsidP="00E37A8D">
      <w:pPr>
        <w:pStyle w:val="HEADERTEXT"/>
        <w:ind w:left="4253"/>
        <w:jc w:val="right"/>
        <w:rPr>
          <w:rFonts w:ascii="Times New Roman" w:hAnsi="Times New Roman" w:cs="Times New Roman"/>
          <w:color w:val="000001"/>
        </w:rPr>
      </w:pPr>
      <w:r w:rsidRPr="00E37A8D">
        <w:rPr>
          <w:rFonts w:ascii="Times New Roman" w:hAnsi="Times New Roman" w:cs="Times New Roman"/>
          <w:color w:val="000001"/>
        </w:rPr>
        <w:t xml:space="preserve">к Правилам по охране труда </w:t>
      </w:r>
    </w:p>
    <w:p w:rsidR="00E37A8D" w:rsidRPr="00E37A8D" w:rsidRDefault="00E37A8D" w:rsidP="00E37A8D">
      <w:pPr>
        <w:pStyle w:val="HEADERTEXT"/>
        <w:ind w:left="4253"/>
        <w:jc w:val="right"/>
        <w:rPr>
          <w:rFonts w:ascii="Times New Roman" w:hAnsi="Times New Roman" w:cs="Times New Roman"/>
          <w:color w:val="000001"/>
        </w:rPr>
      </w:pPr>
      <w:r w:rsidRPr="00E37A8D">
        <w:rPr>
          <w:rFonts w:ascii="Times New Roman" w:hAnsi="Times New Roman" w:cs="Times New Roman"/>
          <w:color w:val="000001"/>
        </w:rPr>
        <w:t xml:space="preserve">при погрузочно-разгрузочных работах </w:t>
      </w:r>
    </w:p>
    <w:p w:rsidR="00E37A8D" w:rsidRPr="00E37A8D" w:rsidRDefault="00E37A8D" w:rsidP="00E37A8D">
      <w:pPr>
        <w:pStyle w:val="HEADERTEXT"/>
        <w:ind w:left="4253"/>
        <w:jc w:val="right"/>
        <w:rPr>
          <w:rFonts w:ascii="Times New Roman" w:hAnsi="Times New Roman" w:cs="Times New Roman"/>
          <w:color w:val="000001"/>
        </w:rPr>
      </w:pPr>
      <w:r w:rsidRPr="00E37A8D">
        <w:rPr>
          <w:rFonts w:ascii="Times New Roman" w:hAnsi="Times New Roman" w:cs="Times New Roman"/>
          <w:color w:val="000001"/>
        </w:rPr>
        <w:t xml:space="preserve">и </w:t>
      </w:r>
      <w:proofErr w:type="gramStart"/>
      <w:r w:rsidRPr="00E37A8D">
        <w:rPr>
          <w:rFonts w:ascii="Times New Roman" w:hAnsi="Times New Roman" w:cs="Times New Roman"/>
          <w:color w:val="000001"/>
        </w:rPr>
        <w:t>размещении</w:t>
      </w:r>
      <w:proofErr w:type="gramEnd"/>
      <w:r w:rsidRPr="00E37A8D">
        <w:rPr>
          <w:rFonts w:ascii="Times New Roman" w:hAnsi="Times New Roman" w:cs="Times New Roman"/>
          <w:color w:val="000001"/>
        </w:rPr>
        <w:t xml:space="preserve"> грузов,</w:t>
      </w:r>
    </w:p>
    <w:p w:rsidR="00E37A8D" w:rsidRPr="00E37A8D" w:rsidRDefault="00E37A8D" w:rsidP="00E37A8D">
      <w:pPr>
        <w:pStyle w:val="HEADERTEXT"/>
        <w:ind w:left="4253"/>
        <w:jc w:val="right"/>
        <w:rPr>
          <w:rFonts w:ascii="Times New Roman" w:hAnsi="Times New Roman" w:cs="Times New Roman"/>
          <w:color w:val="000001"/>
        </w:rPr>
      </w:pPr>
      <w:r w:rsidRPr="00E37A8D">
        <w:rPr>
          <w:rFonts w:ascii="Times New Roman" w:hAnsi="Times New Roman" w:cs="Times New Roman"/>
          <w:color w:val="000001"/>
        </w:rPr>
        <w:t>утвержденным приказом Минтруда России</w:t>
      </w:r>
    </w:p>
    <w:p w:rsidR="00E37A8D" w:rsidRPr="00E37A8D" w:rsidRDefault="00E37A8D" w:rsidP="00E37A8D">
      <w:pPr>
        <w:pStyle w:val="HEADERTEXT"/>
        <w:ind w:left="4253"/>
        <w:jc w:val="right"/>
        <w:rPr>
          <w:rFonts w:ascii="Times New Roman" w:hAnsi="Times New Roman" w:cs="Times New Roman"/>
          <w:color w:val="000001"/>
        </w:rPr>
      </w:pPr>
      <w:r w:rsidRPr="00E37A8D">
        <w:rPr>
          <w:rFonts w:ascii="Times New Roman" w:hAnsi="Times New Roman" w:cs="Times New Roman"/>
          <w:color w:val="000001"/>
        </w:rPr>
        <w:t xml:space="preserve">от </w:t>
      </w:r>
      <w:r>
        <w:rPr>
          <w:rFonts w:ascii="Times New Roman" w:hAnsi="Times New Roman" w:cs="Times New Roman"/>
          <w:color w:val="000001"/>
        </w:rPr>
        <w:t>«17</w:t>
      </w:r>
      <w:r w:rsidRPr="00E37A8D">
        <w:rPr>
          <w:rFonts w:ascii="Times New Roman" w:hAnsi="Times New Roman" w:cs="Times New Roman"/>
          <w:color w:val="000001"/>
        </w:rPr>
        <w:t xml:space="preserve">» </w:t>
      </w:r>
      <w:r>
        <w:rPr>
          <w:rFonts w:ascii="Times New Roman" w:hAnsi="Times New Roman" w:cs="Times New Roman"/>
          <w:color w:val="000001"/>
        </w:rPr>
        <w:t xml:space="preserve">сентября </w:t>
      </w:r>
      <w:r w:rsidRPr="00E37A8D">
        <w:rPr>
          <w:rFonts w:ascii="Times New Roman" w:hAnsi="Times New Roman" w:cs="Times New Roman"/>
          <w:color w:val="000001"/>
        </w:rPr>
        <w:t xml:space="preserve"> 2014</w:t>
      </w:r>
      <w:r>
        <w:rPr>
          <w:rFonts w:ascii="Times New Roman" w:hAnsi="Times New Roman" w:cs="Times New Roman"/>
          <w:color w:val="000001"/>
        </w:rPr>
        <w:t xml:space="preserve"> г. № 642 Н</w:t>
      </w:r>
    </w:p>
    <w:p w:rsidR="00E37A8D" w:rsidRPr="00D83757" w:rsidRDefault="00E37A8D" w:rsidP="00E37A8D">
      <w:pPr>
        <w:pStyle w:val="HEADERTEXT"/>
        <w:jc w:val="center"/>
        <w:rPr>
          <w:rFonts w:ascii="Times New Roman" w:hAnsi="Times New Roman" w:cs="Times New Roman"/>
          <w:color w:val="000001"/>
          <w:sz w:val="28"/>
          <w:szCs w:val="28"/>
        </w:rPr>
      </w:pPr>
    </w:p>
    <w:p w:rsidR="00E37A8D" w:rsidRPr="00D83757" w:rsidRDefault="00E37A8D" w:rsidP="00E37A8D">
      <w:pPr>
        <w:pStyle w:val="FORMATTEXT"/>
        <w:jc w:val="center"/>
        <w:rPr>
          <w:bCs/>
          <w:color w:val="000001"/>
          <w:sz w:val="28"/>
          <w:szCs w:val="28"/>
        </w:rPr>
      </w:pPr>
      <w:r w:rsidRPr="00D83757">
        <w:rPr>
          <w:bCs/>
          <w:color w:val="000001"/>
          <w:sz w:val="28"/>
          <w:szCs w:val="28"/>
        </w:rPr>
        <w:t>Способы и параметры размещения грузов</w:t>
      </w:r>
    </w:p>
    <w:p w:rsidR="00E37A8D" w:rsidRDefault="00E37A8D" w:rsidP="00E37A8D">
      <w:pPr>
        <w:pStyle w:val="FORMATTEXT"/>
        <w:jc w:val="center"/>
        <w:rPr>
          <w:color w:val="00000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410"/>
        <w:gridCol w:w="1420"/>
        <w:gridCol w:w="2407"/>
      </w:tblGrid>
      <w:tr w:rsidR="00E37A8D" w:rsidRPr="00D35BE3" w:rsidTr="00E37A8D">
        <w:trPr>
          <w:trHeight w:val="653"/>
          <w:tblHeader/>
        </w:trPr>
        <w:tc>
          <w:tcPr>
            <w:tcW w:w="675" w:type="dxa"/>
            <w:tcBorders>
              <w:top w:val="single" w:sz="4" w:space="0" w:color="auto"/>
              <w:left w:val="single" w:sz="4" w:space="0" w:color="auto"/>
              <w:bottom w:val="single" w:sz="4" w:space="0" w:color="auto"/>
              <w:right w:val="single" w:sz="4" w:space="0" w:color="auto"/>
            </w:tcBorders>
            <w:vAlign w:val="center"/>
          </w:tcPr>
          <w:p w:rsidR="00E37A8D" w:rsidRPr="00D35BE3" w:rsidRDefault="00E37A8D" w:rsidP="001912FD">
            <w:pPr>
              <w:pStyle w:val="FORMATTEXT"/>
              <w:suppressAutoHyphens/>
              <w:jc w:val="center"/>
              <w:rPr>
                <w:color w:val="000001"/>
              </w:rPr>
            </w:pPr>
            <w:r w:rsidRPr="00D35BE3">
              <w:rPr>
                <w:color w:val="000001"/>
              </w:rPr>
              <w:t xml:space="preserve">№ </w:t>
            </w:r>
            <w:proofErr w:type="gramStart"/>
            <w:r w:rsidRPr="00D35BE3">
              <w:rPr>
                <w:color w:val="000001"/>
              </w:rPr>
              <w:t>п</w:t>
            </w:r>
            <w:proofErr w:type="gramEnd"/>
            <w:r w:rsidRPr="00D35BE3">
              <w:rPr>
                <w:color w:val="000001"/>
              </w:rPr>
              <w:t>/п</w:t>
            </w:r>
          </w:p>
        </w:tc>
        <w:tc>
          <w:tcPr>
            <w:tcW w:w="2694" w:type="dxa"/>
            <w:tcBorders>
              <w:top w:val="single" w:sz="4" w:space="0" w:color="auto"/>
              <w:left w:val="single" w:sz="4" w:space="0" w:color="auto"/>
              <w:bottom w:val="single" w:sz="4" w:space="0" w:color="auto"/>
              <w:right w:val="single" w:sz="4" w:space="0" w:color="auto"/>
            </w:tcBorders>
            <w:vAlign w:val="center"/>
          </w:tcPr>
          <w:p w:rsidR="00E37A8D" w:rsidRPr="00D35BE3" w:rsidRDefault="00E37A8D" w:rsidP="001912FD">
            <w:pPr>
              <w:pStyle w:val="FORMATTEXT"/>
              <w:suppressAutoHyphens/>
              <w:jc w:val="center"/>
              <w:rPr>
                <w:color w:val="000001"/>
              </w:rPr>
            </w:pPr>
            <w:r w:rsidRPr="00D35BE3">
              <w:rPr>
                <w:color w:val="000001"/>
              </w:rPr>
              <w:t>Материалы, изделия, оборудование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E37A8D" w:rsidRPr="00D35BE3" w:rsidRDefault="00E37A8D" w:rsidP="001912FD">
            <w:pPr>
              <w:pStyle w:val="FORMATTEXT"/>
              <w:suppressAutoHyphens/>
              <w:jc w:val="center"/>
              <w:rPr>
                <w:color w:val="000001"/>
              </w:rPr>
            </w:pPr>
            <w:r w:rsidRPr="00D35BE3">
              <w:rPr>
                <w:color w:val="000001"/>
              </w:rPr>
              <w:t>Способ размещения</w:t>
            </w:r>
          </w:p>
        </w:tc>
        <w:tc>
          <w:tcPr>
            <w:tcW w:w="1420" w:type="dxa"/>
            <w:tcBorders>
              <w:top w:val="single" w:sz="4" w:space="0" w:color="auto"/>
              <w:left w:val="single" w:sz="4" w:space="0" w:color="auto"/>
              <w:bottom w:val="single" w:sz="4" w:space="0" w:color="auto"/>
              <w:right w:val="single" w:sz="4" w:space="0" w:color="auto"/>
            </w:tcBorders>
            <w:vAlign w:val="center"/>
          </w:tcPr>
          <w:p w:rsidR="00E37A8D" w:rsidRPr="00D35BE3" w:rsidRDefault="00E37A8D" w:rsidP="001912FD">
            <w:pPr>
              <w:pStyle w:val="FORMATTEXT"/>
              <w:suppressAutoHyphens/>
              <w:jc w:val="center"/>
              <w:rPr>
                <w:color w:val="000001"/>
              </w:rPr>
            </w:pPr>
            <w:r w:rsidRPr="00D35BE3">
              <w:rPr>
                <w:color w:val="000001"/>
              </w:rPr>
              <w:t>Предельная высота, ширина</w:t>
            </w:r>
          </w:p>
        </w:tc>
        <w:tc>
          <w:tcPr>
            <w:tcW w:w="2407" w:type="dxa"/>
            <w:tcBorders>
              <w:top w:val="single" w:sz="4" w:space="0" w:color="auto"/>
              <w:left w:val="single" w:sz="4" w:space="0" w:color="auto"/>
              <w:bottom w:val="single" w:sz="4" w:space="0" w:color="auto"/>
              <w:right w:val="single" w:sz="4" w:space="0" w:color="auto"/>
            </w:tcBorders>
            <w:vAlign w:val="center"/>
          </w:tcPr>
          <w:p w:rsidR="00E37A8D" w:rsidRPr="00D35BE3" w:rsidRDefault="00E37A8D" w:rsidP="001912FD">
            <w:pPr>
              <w:pStyle w:val="FORMATTEXT"/>
              <w:suppressAutoHyphens/>
              <w:jc w:val="center"/>
              <w:rPr>
                <w:color w:val="000001"/>
              </w:rPr>
            </w:pPr>
            <w:r w:rsidRPr="00D35BE3">
              <w:rPr>
                <w:color w:val="000001"/>
              </w:rPr>
              <w:t>Указания по размещению</w:t>
            </w:r>
          </w:p>
        </w:tc>
      </w:tr>
      <w:tr w:rsidR="00E37A8D" w:rsidRPr="00D35BE3" w:rsidTr="00E37A8D">
        <w:trPr>
          <w:trHeight w:val="1296"/>
        </w:trPr>
        <w:tc>
          <w:tcPr>
            <w:tcW w:w="675" w:type="dxa"/>
            <w:tcBorders>
              <w:top w:val="single" w:sz="4" w:space="0" w:color="auto"/>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1.</w:t>
            </w:r>
          </w:p>
        </w:tc>
        <w:tc>
          <w:tcPr>
            <w:tcW w:w="2694" w:type="dxa"/>
            <w:tcBorders>
              <w:top w:val="single" w:sz="4" w:space="0" w:color="auto"/>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 xml:space="preserve">Трубы диаметром: </w:t>
            </w:r>
          </w:p>
          <w:p w:rsidR="00E37A8D" w:rsidRPr="00D35BE3" w:rsidRDefault="00E37A8D" w:rsidP="001912FD">
            <w:pPr>
              <w:pStyle w:val="FORMATTEXT"/>
              <w:suppressAutoHyphens/>
              <w:spacing w:before="120"/>
              <w:rPr>
                <w:color w:val="000001"/>
              </w:rPr>
            </w:pPr>
            <w:r w:rsidRPr="00D35BE3">
              <w:rPr>
                <w:color w:val="000001"/>
              </w:rPr>
              <w:t xml:space="preserve">до 300 мм </w:t>
            </w:r>
          </w:p>
        </w:tc>
        <w:tc>
          <w:tcPr>
            <w:tcW w:w="2410" w:type="dxa"/>
            <w:tcBorders>
              <w:top w:val="single" w:sz="4" w:space="0" w:color="auto"/>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spacing w:before="120"/>
              <w:jc w:val="both"/>
              <w:rPr>
                <w:color w:val="000001"/>
              </w:rPr>
            </w:pPr>
            <w:r w:rsidRPr="00D35BE3">
              <w:rPr>
                <w:color w:val="000001"/>
              </w:rPr>
              <w:t xml:space="preserve">В штабель </w:t>
            </w:r>
          </w:p>
        </w:tc>
        <w:tc>
          <w:tcPr>
            <w:tcW w:w="1420" w:type="dxa"/>
            <w:tcBorders>
              <w:top w:val="single" w:sz="4" w:space="0" w:color="auto"/>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spacing w:before="120"/>
              <w:jc w:val="center"/>
              <w:rPr>
                <w:color w:val="000001"/>
              </w:rPr>
            </w:pPr>
            <w:r w:rsidRPr="00D35BE3">
              <w:rPr>
                <w:color w:val="000001"/>
              </w:rPr>
              <w:t>3,0 м</w:t>
            </w:r>
          </w:p>
        </w:tc>
        <w:tc>
          <w:tcPr>
            <w:tcW w:w="2407" w:type="dxa"/>
            <w:tcBorders>
              <w:top w:val="single" w:sz="4" w:space="0" w:color="auto"/>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spacing w:before="120"/>
              <w:jc w:val="both"/>
              <w:rPr>
                <w:color w:val="000001"/>
              </w:rPr>
            </w:pPr>
            <w:r w:rsidRPr="00D35BE3">
              <w:rPr>
                <w:color w:val="000001"/>
              </w:rPr>
              <w:t>На подкладках и прокладках с концевыми упорами</w:t>
            </w:r>
          </w:p>
        </w:tc>
      </w:tr>
      <w:tr w:rsidR="00E37A8D" w:rsidRPr="00D35BE3" w:rsidTr="00E37A8D">
        <w:trPr>
          <w:trHeight w:val="2581"/>
        </w:trPr>
        <w:tc>
          <w:tcPr>
            <w:tcW w:w="675" w:type="dxa"/>
            <w:tcBorders>
              <w:top w:val="nil"/>
              <w:left w:val="single" w:sz="4" w:space="0" w:color="auto"/>
              <w:bottom w:val="nil"/>
              <w:right w:val="single" w:sz="4" w:space="0" w:color="auto"/>
            </w:tcBorders>
          </w:tcPr>
          <w:p w:rsidR="00E37A8D" w:rsidRPr="00D35BE3" w:rsidRDefault="00E37A8D" w:rsidP="001912FD">
            <w:pPr>
              <w:pStyle w:val="FORMATTEXT"/>
              <w:jc w:val="center"/>
              <w:rPr>
                <w:color w:val="000001"/>
                <w:sz w:val="28"/>
                <w:szCs w:val="28"/>
              </w:rPr>
            </w:pP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 xml:space="preserve">более 300 мм </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3,0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седле без прокладок; </w:t>
            </w:r>
          </w:p>
          <w:p w:rsidR="00E37A8D" w:rsidRPr="00D35BE3" w:rsidRDefault="00E37A8D" w:rsidP="001912FD">
            <w:pPr>
              <w:pStyle w:val="FORMATTEXT"/>
              <w:suppressAutoHyphens/>
              <w:jc w:val="both"/>
              <w:rPr>
                <w:color w:val="000001"/>
              </w:rPr>
            </w:pPr>
            <w:r w:rsidRPr="00D35BE3">
              <w:rPr>
                <w:color w:val="000001"/>
              </w:rPr>
              <w:t xml:space="preserve">нижний ряд должен быть уложен на подкладки, укреплен инвентарными металлическими башмаками, концевыми упорами, надежно закрепленными на подкладках </w:t>
            </w:r>
          </w:p>
        </w:tc>
      </w:tr>
      <w:tr w:rsidR="00E37A8D" w:rsidRPr="00D35BE3" w:rsidTr="00E37A8D">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Мелкосортный металл</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стеллажах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1,5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988"/>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3.</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Кирпич:</w:t>
            </w:r>
          </w:p>
          <w:p w:rsidR="00E37A8D" w:rsidRPr="00D35BE3" w:rsidRDefault="00E37A8D" w:rsidP="001912FD">
            <w:pPr>
              <w:pStyle w:val="FORMATTEXT"/>
              <w:suppressAutoHyphens/>
              <w:spacing w:before="120"/>
              <w:rPr>
                <w:color w:val="000001"/>
              </w:rPr>
            </w:pPr>
            <w:r w:rsidRPr="00D35BE3">
              <w:rPr>
                <w:color w:val="000001"/>
              </w:rPr>
              <w:t>в пакетах и на поддонах</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spacing w:before="120"/>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spacing w:before="120"/>
              <w:jc w:val="center"/>
              <w:rPr>
                <w:color w:val="000001"/>
              </w:rPr>
            </w:pPr>
            <w:r w:rsidRPr="00D35BE3">
              <w:rPr>
                <w:color w:val="000001"/>
              </w:rPr>
              <w:t>2 яруса</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spacing w:before="120"/>
              <w:jc w:val="center"/>
              <w:rPr>
                <w:color w:val="000001"/>
              </w:rPr>
            </w:pPr>
            <w:r w:rsidRPr="00D35BE3">
              <w:rPr>
                <w:color w:val="000001"/>
              </w:rPr>
              <w:t>̶</w:t>
            </w:r>
          </w:p>
        </w:tc>
      </w:tr>
      <w:tr w:rsidR="00E37A8D" w:rsidRPr="00D35BE3" w:rsidTr="00E37A8D">
        <w:trPr>
          <w:trHeight w:val="345"/>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 xml:space="preserve">в контейнерах </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1 ярус</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346"/>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 xml:space="preserve">без контейнеров </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1,7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652"/>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4.</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Фундаментные блоки, блоки стен подвалов</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2,6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611"/>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5.</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Стеновые блоки</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 яруса</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625"/>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6.</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Плиты перекрытий</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2,5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653"/>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7.</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Ригели и колонны</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2,0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583"/>
        </w:trPr>
        <w:tc>
          <w:tcPr>
            <w:tcW w:w="675"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8.</w:t>
            </w:r>
          </w:p>
        </w:tc>
        <w:tc>
          <w:tcPr>
            <w:tcW w:w="2694" w:type="dxa"/>
            <w:tcBorders>
              <w:top w:val="nil"/>
              <w:left w:val="single" w:sz="4" w:space="0" w:color="auto"/>
              <w:bottom w:val="nil"/>
              <w:right w:val="single" w:sz="4" w:space="0" w:color="auto"/>
            </w:tcBorders>
          </w:tcPr>
          <w:p w:rsidR="00E37A8D" w:rsidRPr="00D35BE3" w:rsidRDefault="00E37A8D" w:rsidP="001912FD">
            <w:pPr>
              <w:pStyle w:val="FORMATTEXT"/>
              <w:suppressAutoHyphens/>
              <w:rPr>
                <w:color w:val="000001"/>
              </w:rPr>
            </w:pPr>
            <w:r w:rsidRPr="00D35BE3">
              <w:rPr>
                <w:color w:val="000001"/>
              </w:rPr>
              <w:t>Блоки мусоропроводов</w:t>
            </w:r>
          </w:p>
        </w:tc>
        <w:tc>
          <w:tcPr>
            <w:tcW w:w="241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left w:val="single" w:sz="4" w:space="0" w:color="auto"/>
              <w:bottom w:val="nil"/>
              <w:right w:val="single" w:sz="4" w:space="0" w:color="auto"/>
            </w:tcBorders>
          </w:tcPr>
          <w:p w:rsidR="00E37A8D" w:rsidRPr="00D35BE3" w:rsidRDefault="00E37A8D" w:rsidP="001912FD">
            <w:pPr>
              <w:pStyle w:val="FORMATTEXT"/>
              <w:suppressAutoHyphens/>
              <w:jc w:val="center"/>
              <w:rPr>
                <w:color w:val="000001"/>
              </w:rPr>
            </w:pPr>
            <w:r w:rsidRPr="00D35BE3">
              <w:rPr>
                <w:color w:val="000001"/>
              </w:rPr>
              <w:t>2,5 м</w:t>
            </w:r>
          </w:p>
        </w:tc>
        <w:tc>
          <w:tcPr>
            <w:tcW w:w="2407" w:type="dxa"/>
            <w:tcBorders>
              <w:top w:val="nil"/>
              <w:left w:val="single" w:sz="4" w:space="0" w:color="auto"/>
              <w:bottom w:val="nil"/>
              <w:right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373"/>
        </w:trPr>
        <w:tc>
          <w:tcPr>
            <w:tcW w:w="675" w:type="dxa"/>
            <w:tcBorders>
              <w:top w:val="nil"/>
              <w:left w:val="single" w:sz="4" w:space="0" w:color="auto"/>
              <w:bottom w:val="single" w:sz="4" w:space="0" w:color="auto"/>
              <w:right w:val="single" w:sz="4" w:space="0" w:color="auto"/>
            </w:tcBorders>
          </w:tcPr>
          <w:p w:rsidR="00E37A8D" w:rsidRPr="00D35BE3" w:rsidRDefault="00E37A8D" w:rsidP="001912FD">
            <w:pPr>
              <w:pStyle w:val="FORMATTEXT"/>
              <w:suppressAutoHyphens/>
              <w:jc w:val="center"/>
              <w:rPr>
                <w:color w:val="000001"/>
              </w:rPr>
            </w:pPr>
            <w:r w:rsidRPr="00D35BE3">
              <w:rPr>
                <w:color w:val="000001"/>
              </w:rPr>
              <w:t>9.</w:t>
            </w:r>
          </w:p>
        </w:tc>
        <w:tc>
          <w:tcPr>
            <w:tcW w:w="2694" w:type="dxa"/>
            <w:tcBorders>
              <w:top w:val="nil"/>
              <w:left w:val="single" w:sz="4" w:space="0" w:color="auto"/>
              <w:bottom w:val="single" w:sz="4" w:space="0" w:color="auto"/>
              <w:right w:val="single" w:sz="4" w:space="0" w:color="auto"/>
            </w:tcBorders>
          </w:tcPr>
          <w:p w:rsidR="00E37A8D" w:rsidRPr="00D35BE3" w:rsidRDefault="00E37A8D" w:rsidP="001912FD">
            <w:pPr>
              <w:pStyle w:val="FORMATTEXT"/>
              <w:suppressAutoHyphens/>
              <w:rPr>
                <w:color w:val="000001"/>
              </w:rPr>
            </w:pPr>
            <w:r w:rsidRPr="00D35BE3">
              <w:rPr>
                <w:color w:val="000001"/>
              </w:rPr>
              <w:t>Панели:</w:t>
            </w:r>
          </w:p>
          <w:p w:rsidR="00E37A8D" w:rsidRPr="00D35BE3" w:rsidRDefault="00E37A8D" w:rsidP="001912FD">
            <w:pPr>
              <w:pStyle w:val="FORMATTEXT"/>
              <w:suppressAutoHyphens/>
              <w:spacing w:before="120"/>
              <w:rPr>
                <w:color w:val="000001"/>
              </w:rPr>
            </w:pPr>
            <w:r w:rsidRPr="00D35BE3">
              <w:rPr>
                <w:color w:val="000001"/>
              </w:rPr>
              <w:t>стеновые</w:t>
            </w:r>
          </w:p>
          <w:p w:rsidR="00E37A8D" w:rsidRPr="00D35BE3" w:rsidRDefault="00E37A8D" w:rsidP="001912FD">
            <w:pPr>
              <w:pStyle w:val="FORMATTEXT"/>
              <w:suppressAutoHyphens/>
              <w:rPr>
                <w:color w:val="000001"/>
              </w:rPr>
            </w:pPr>
          </w:p>
          <w:p w:rsidR="00E37A8D" w:rsidRPr="00D35BE3" w:rsidRDefault="00E37A8D" w:rsidP="001912FD">
            <w:pPr>
              <w:pStyle w:val="FORMATTEXT"/>
              <w:suppressAutoHyphens/>
              <w:rPr>
                <w:color w:val="000001"/>
              </w:rPr>
            </w:pPr>
            <w:r w:rsidRPr="00D35BE3">
              <w:rPr>
                <w:color w:val="000001"/>
              </w:rPr>
              <w:t>перегородочные</w:t>
            </w:r>
          </w:p>
          <w:p w:rsidR="00E37A8D" w:rsidRPr="00D35BE3" w:rsidRDefault="00E37A8D" w:rsidP="001912FD">
            <w:pPr>
              <w:pStyle w:val="FORMATTEXT"/>
              <w:suppressAutoHyphens/>
              <w:rPr>
                <w:color w:val="000001"/>
              </w:rPr>
            </w:pPr>
          </w:p>
        </w:tc>
        <w:tc>
          <w:tcPr>
            <w:tcW w:w="2410" w:type="dxa"/>
            <w:tcBorders>
              <w:top w:val="nil"/>
              <w:left w:val="single" w:sz="4" w:space="0" w:color="auto"/>
              <w:bottom w:val="single" w:sz="4" w:space="0" w:color="auto"/>
              <w:right w:val="single" w:sz="4" w:space="0" w:color="auto"/>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spacing w:before="120"/>
              <w:jc w:val="both"/>
              <w:rPr>
                <w:color w:val="000001"/>
              </w:rPr>
            </w:pPr>
            <w:r w:rsidRPr="00D35BE3">
              <w:rPr>
                <w:color w:val="000001"/>
              </w:rPr>
              <w:t xml:space="preserve">В кассеты или пирамиды </w:t>
            </w:r>
          </w:p>
          <w:p w:rsidR="00E37A8D" w:rsidRPr="00D35BE3" w:rsidRDefault="00E37A8D" w:rsidP="001912FD">
            <w:pPr>
              <w:pStyle w:val="FORMATTEXT"/>
              <w:suppressAutoHyphens/>
              <w:rPr>
                <w:color w:val="000001"/>
              </w:rPr>
            </w:pPr>
            <w:r w:rsidRPr="00D35BE3">
              <w:rPr>
                <w:color w:val="000001"/>
              </w:rPr>
              <w:t xml:space="preserve">В кассеты </w:t>
            </w:r>
            <w:r w:rsidRPr="00D35BE3">
              <w:rPr>
                <w:color w:val="000001"/>
              </w:rPr>
              <w:lastRenderedPageBreak/>
              <w:t>вертикально</w:t>
            </w:r>
          </w:p>
        </w:tc>
        <w:tc>
          <w:tcPr>
            <w:tcW w:w="1420" w:type="dxa"/>
            <w:tcBorders>
              <w:top w:val="nil"/>
              <w:left w:val="single" w:sz="4" w:space="0" w:color="auto"/>
              <w:bottom w:val="single" w:sz="4" w:space="0" w:color="auto"/>
              <w:right w:val="single" w:sz="4" w:space="0" w:color="auto"/>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spacing w:before="120"/>
              <w:jc w:val="center"/>
              <w:rPr>
                <w:color w:val="000001"/>
              </w:rPr>
            </w:pPr>
            <w:r w:rsidRPr="00D35BE3">
              <w:rPr>
                <w:color w:val="000001"/>
              </w:rPr>
              <w:t>̶</w:t>
            </w:r>
          </w:p>
          <w:p w:rsidR="00E37A8D" w:rsidRPr="00D35BE3" w:rsidRDefault="00E37A8D" w:rsidP="001912FD">
            <w:pPr>
              <w:pStyle w:val="FORMATTEXT"/>
              <w:suppressAutoHyphens/>
              <w:spacing w:before="240"/>
              <w:jc w:val="center"/>
              <w:rPr>
                <w:color w:val="000001"/>
              </w:rPr>
            </w:pPr>
            <w:r w:rsidRPr="00D35BE3">
              <w:rPr>
                <w:color w:val="000001"/>
              </w:rPr>
              <w:t>̶</w:t>
            </w:r>
          </w:p>
        </w:tc>
        <w:tc>
          <w:tcPr>
            <w:tcW w:w="2407" w:type="dxa"/>
            <w:tcBorders>
              <w:top w:val="nil"/>
              <w:left w:val="single" w:sz="4" w:space="0" w:color="auto"/>
              <w:bottom w:val="single" w:sz="4" w:space="0" w:color="auto"/>
              <w:right w:val="single" w:sz="4" w:space="0" w:color="auto"/>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spacing w:before="120"/>
              <w:jc w:val="both"/>
              <w:rPr>
                <w:color w:val="000001"/>
              </w:rPr>
            </w:pPr>
            <w:r w:rsidRPr="00D35BE3">
              <w:rPr>
                <w:color w:val="000001"/>
              </w:rPr>
              <w:t>На подкладках и с прокладками</w:t>
            </w:r>
          </w:p>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jc w:val="both"/>
              <w:rPr>
                <w:color w:val="000001"/>
              </w:rPr>
            </w:pPr>
            <w:r w:rsidRPr="00D35BE3">
              <w:rPr>
                <w:color w:val="000001"/>
              </w:rPr>
              <w:lastRenderedPageBreak/>
              <w:t>На подкладках и с прокладками</w:t>
            </w:r>
          </w:p>
        </w:tc>
      </w:tr>
      <w:tr w:rsidR="00E37A8D" w:rsidRPr="00D35BE3" w:rsidTr="00E37A8D">
        <w:trPr>
          <w:trHeight w:val="1757"/>
        </w:trPr>
        <w:tc>
          <w:tcPr>
            <w:tcW w:w="675" w:type="dxa"/>
            <w:tcBorders>
              <w:top w:val="single" w:sz="4" w:space="0" w:color="auto"/>
              <w:bottom w:val="nil"/>
            </w:tcBorders>
          </w:tcPr>
          <w:p w:rsidR="00E37A8D" w:rsidRPr="00D35BE3" w:rsidRDefault="00E37A8D" w:rsidP="001912FD">
            <w:pPr>
              <w:pStyle w:val="FORMATTEXT"/>
              <w:suppressAutoHyphens/>
              <w:jc w:val="center"/>
              <w:rPr>
                <w:color w:val="000001"/>
              </w:rPr>
            </w:pPr>
            <w:r w:rsidRPr="00D35BE3">
              <w:rPr>
                <w:color w:val="000001"/>
              </w:rPr>
              <w:lastRenderedPageBreak/>
              <w:t>10.</w:t>
            </w:r>
          </w:p>
        </w:tc>
        <w:tc>
          <w:tcPr>
            <w:tcW w:w="2694" w:type="dxa"/>
            <w:tcBorders>
              <w:top w:val="single" w:sz="4" w:space="0" w:color="auto"/>
              <w:bottom w:val="nil"/>
            </w:tcBorders>
          </w:tcPr>
          <w:p w:rsidR="00E37A8D" w:rsidRPr="00D35BE3" w:rsidRDefault="00E37A8D" w:rsidP="001912FD">
            <w:pPr>
              <w:pStyle w:val="FORMATTEXT"/>
              <w:suppressAutoHyphens/>
              <w:rPr>
                <w:color w:val="000001"/>
              </w:rPr>
            </w:pPr>
            <w:r w:rsidRPr="00D35BE3">
              <w:rPr>
                <w:color w:val="000001"/>
              </w:rPr>
              <w:t>Плиточные материалы (асбоцементные плитки, листы асбоцементные или плиты асбоцементные плоские)</w:t>
            </w:r>
          </w:p>
        </w:tc>
        <w:tc>
          <w:tcPr>
            <w:tcW w:w="2410" w:type="dxa"/>
            <w:tcBorders>
              <w:top w:val="single" w:sz="4" w:space="0" w:color="auto"/>
              <w:bottom w:val="nil"/>
            </w:tcBorders>
          </w:tcPr>
          <w:p w:rsidR="00E37A8D" w:rsidRPr="00D35BE3" w:rsidRDefault="00E37A8D" w:rsidP="001912FD">
            <w:pPr>
              <w:pStyle w:val="FORMATTEXT"/>
              <w:suppressAutoHyphens/>
              <w:jc w:val="both"/>
              <w:rPr>
                <w:color w:val="000001"/>
              </w:rPr>
            </w:pPr>
            <w:r w:rsidRPr="00D35BE3">
              <w:rPr>
                <w:color w:val="000001"/>
              </w:rPr>
              <w:t xml:space="preserve">В стопы </w:t>
            </w:r>
          </w:p>
        </w:tc>
        <w:tc>
          <w:tcPr>
            <w:tcW w:w="1420" w:type="dxa"/>
            <w:tcBorders>
              <w:top w:val="single" w:sz="4" w:space="0" w:color="auto"/>
              <w:bottom w:val="nil"/>
            </w:tcBorders>
          </w:tcPr>
          <w:p w:rsidR="00E37A8D" w:rsidRPr="00D35BE3" w:rsidRDefault="00E37A8D" w:rsidP="001912FD">
            <w:pPr>
              <w:pStyle w:val="FORMATTEXT"/>
              <w:suppressAutoHyphens/>
              <w:jc w:val="center"/>
              <w:rPr>
                <w:color w:val="000001"/>
              </w:rPr>
            </w:pPr>
            <w:r w:rsidRPr="00D35BE3">
              <w:rPr>
                <w:color w:val="000001"/>
              </w:rPr>
              <w:t>1,0 м</w:t>
            </w:r>
          </w:p>
        </w:tc>
        <w:tc>
          <w:tcPr>
            <w:tcW w:w="2407" w:type="dxa"/>
            <w:tcBorders>
              <w:top w:val="single" w:sz="4" w:space="0" w:color="auto"/>
              <w:bottom w:val="nil"/>
            </w:tcBorders>
          </w:tcPr>
          <w:p w:rsidR="00E37A8D" w:rsidRPr="00D35BE3" w:rsidRDefault="00E37A8D" w:rsidP="001912FD">
            <w:pPr>
              <w:pStyle w:val="FORMATTEXT"/>
              <w:suppressAutoHyphens/>
              <w:jc w:val="center"/>
              <w:rPr>
                <w:color w:val="000001"/>
              </w:rPr>
            </w:pPr>
            <w:r w:rsidRPr="00D35BE3">
              <w:rPr>
                <w:color w:val="000001"/>
              </w:rPr>
              <w:t>На подкладках</w:t>
            </w:r>
          </w:p>
        </w:tc>
      </w:tr>
      <w:tr w:rsidR="00E37A8D" w:rsidRPr="00D35BE3" w:rsidTr="00E37A8D">
        <w:trPr>
          <w:trHeight w:val="611"/>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11.</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Плиты асбоцементные полые</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15 рядов</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На подкладках</w:t>
            </w:r>
          </w:p>
        </w:tc>
      </w:tr>
      <w:tr w:rsidR="00E37A8D" w:rsidRPr="00D35BE3" w:rsidTr="00E37A8D">
        <w:trPr>
          <w:trHeight w:val="639"/>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12.</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Черепица цементно-песчаная и глиняная</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на ребро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1,0 м</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С прокладками</w:t>
            </w:r>
          </w:p>
        </w:tc>
      </w:tr>
      <w:tr w:rsidR="00E37A8D" w:rsidRPr="00D35BE3" w:rsidTr="00E37A8D">
        <w:trPr>
          <w:trHeight w:val="1184"/>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13.</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Пиломатериалы </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12,0 м</w:t>
            </w:r>
          </w:p>
        </w:tc>
        <w:tc>
          <w:tcPr>
            <w:tcW w:w="2407" w:type="dxa"/>
            <w:tcBorders>
              <w:top w:val="nil"/>
              <w:bottom w:val="nil"/>
            </w:tcBorders>
          </w:tcPr>
          <w:p w:rsidR="00E37A8D" w:rsidRPr="00D35BE3" w:rsidRDefault="00E37A8D" w:rsidP="001912FD">
            <w:pPr>
              <w:pStyle w:val="FORMATTEXT"/>
              <w:suppressAutoHyphens/>
              <w:rPr>
                <w:color w:val="000001"/>
              </w:rPr>
            </w:pPr>
            <w:r w:rsidRPr="00D35BE3">
              <w:rPr>
                <w:color w:val="000001"/>
              </w:rPr>
              <w:t>Прислонять (опирать) материалы к элементам зданий, сооружений, ограждений запрещается</w:t>
            </w:r>
          </w:p>
        </w:tc>
      </w:tr>
      <w:tr w:rsidR="00E37A8D" w:rsidRPr="00D35BE3" w:rsidTr="00E37A8D">
        <w:trPr>
          <w:trHeight w:val="1743"/>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14.</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Круглый лес </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12,0 м</w:t>
            </w:r>
          </w:p>
        </w:tc>
        <w:tc>
          <w:tcPr>
            <w:tcW w:w="2407" w:type="dxa"/>
            <w:tcBorders>
              <w:top w:val="nil"/>
              <w:bottom w:val="nil"/>
            </w:tcBorders>
          </w:tcPr>
          <w:p w:rsidR="00E37A8D" w:rsidRPr="00D35BE3" w:rsidRDefault="00E37A8D" w:rsidP="001912FD">
            <w:pPr>
              <w:pStyle w:val="FORMATTEXT"/>
              <w:suppressAutoHyphens/>
              <w:rPr>
                <w:color w:val="000001"/>
              </w:rPr>
            </w:pPr>
            <w:r w:rsidRPr="00D35BE3">
              <w:rPr>
                <w:color w:val="000001"/>
              </w:rPr>
              <w:t>С прокладками между рядами и установкой упоров против раскатывания. Ширина штабеля менее его высоты не допускается</w:t>
            </w:r>
          </w:p>
        </w:tc>
      </w:tr>
      <w:tr w:rsidR="00E37A8D" w:rsidRPr="00D35BE3" w:rsidTr="00E37A8D">
        <w:trPr>
          <w:trHeight w:val="652"/>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15.</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Санитарно-технические вентиляционные блоки</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2,5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На подкладках и с прокладками </w:t>
            </w:r>
          </w:p>
        </w:tc>
      </w:tr>
      <w:tr w:rsidR="00E37A8D" w:rsidRPr="00D35BE3" w:rsidTr="00E37A8D">
        <w:trPr>
          <w:trHeight w:val="1198"/>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16.</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Нагревательные приборы в виде отдельных секций или в собранном виде</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1,0 м</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1156"/>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17.</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Крупногабаритное и тяжеловесное оборудование и его части</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В ряды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 ряд</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На подкладках</w:t>
            </w:r>
          </w:p>
        </w:tc>
      </w:tr>
      <w:tr w:rsidR="00E37A8D" w:rsidRPr="00D35BE3" w:rsidTr="00E37A8D">
        <w:trPr>
          <w:trHeight w:val="345"/>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18.</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Стекло в ящиках </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Вертикально</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 ряд</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На подкладках</w:t>
            </w:r>
          </w:p>
        </w:tc>
      </w:tr>
      <w:tr w:rsidR="00E37A8D" w:rsidRPr="00D35BE3" w:rsidTr="00E37A8D">
        <w:trPr>
          <w:trHeight w:val="257"/>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19.</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Рулонный материал</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Вертикально</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 ряд</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На подкладках</w:t>
            </w:r>
          </w:p>
        </w:tc>
      </w:tr>
      <w:tr w:rsidR="00E37A8D" w:rsidRPr="00D35BE3" w:rsidTr="00E37A8D">
        <w:trPr>
          <w:trHeight w:val="611"/>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20.</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Теплоизоляционные материалы</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1,2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С хранением в закрытом сухом помещении </w:t>
            </w:r>
          </w:p>
        </w:tc>
      </w:tr>
      <w:tr w:rsidR="00E37A8D" w:rsidRPr="00D35BE3" w:rsidTr="00E37A8D">
        <w:trPr>
          <w:trHeight w:val="1464"/>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21.</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Битум </w:t>
            </w:r>
          </w:p>
        </w:tc>
        <w:tc>
          <w:tcPr>
            <w:tcW w:w="2410" w:type="dxa"/>
            <w:tcBorders>
              <w:top w:val="nil"/>
              <w:bottom w:val="nil"/>
            </w:tcBorders>
          </w:tcPr>
          <w:p w:rsidR="00E37A8D" w:rsidRPr="00D35BE3" w:rsidRDefault="00E37A8D" w:rsidP="001912FD">
            <w:pPr>
              <w:pStyle w:val="FORMATTEXT"/>
              <w:suppressAutoHyphens/>
              <w:rPr>
                <w:color w:val="000001"/>
              </w:rPr>
            </w:pPr>
            <w:r w:rsidRPr="00D35BE3">
              <w:rPr>
                <w:color w:val="000001"/>
              </w:rPr>
              <w:t>В плотную тару, исключающую его растекание или в специальные ямы с ограждением</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w:t>
            </w:r>
          </w:p>
        </w:tc>
        <w:tc>
          <w:tcPr>
            <w:tcW w:w="2407"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352"/>
        </w:trPr>
        <w:tc>
          <w:tcPr>
            <w:tcW w:w="675" w:type="dxa"/>
            <w:tcBorders>
              <w:top w:val="nil"/>
              <w:bottom w:val="single" w:sz="4" w:space="0" w:color="auto"/>
            </w:tcBorders>
          </w:tcPr>
          <w:p w:rsidR="00E37A8D" w:rsidRPr="00D35BE3" w:rsidRDefault="00E37A8D" w:rsidP="001912FD">
            <w:pPr>
              <w:pStyle w:val="FORMATTEXT"/>
              <w:suppressAutoHyphens/>
              <w:jc w:val="center"/>
              <w:rPr>
                <w:color w:val="000001"/>
              </w:rPr>
            </w:pPr>
            <w:r w:rsidRPr="00D35BE3">
              <w:rPr>
                <w:color w:val="000001"/>
              </w:rPr>
              <w:lastRenderedPageBreak/>
              <w:t>22.</w:t>
            </w:r>
          </w:p>
        </w:tc>
        <w:tc>
          <w:tcPr>
            <w:tcW w:w="2694" w:type="dxa"/>
            <w:tcBorders>
              <w:top w:val="nil"/>
              <w:bottom w:val="single" w:sz="4" w:space="0" w:color="auto"/>
            </w:tcBorders>
          </w:tcPr>
          <w:p w:rsidR="00E37A8D" w:rsidRPr="00D35BE3" w:rsidRDefault="00E37A8D" w:rsidP="001912FD">
            <w:pPr>
              <w:pStyle w:val="FORMATTEXT"/>
              <w:suppressAutoHyphens/>
              <w:rPr>
                <w:color w:val="000001"/>
              </w:rPr>
            </w:pPr>
            <w:r w:rsidRPr="00D35BE3">
              <w:rPr>
                <w:color w:val="000001"/>
              </w:rPr>
              <w:t xml:space="preserve">Прокат (листовая сталь, швеллеры, двутавровые балки, сортовая сталь) </w:t>
            </w:r>
          </w:p>
        </w:tc>
        <w:tc>
          <w:tcPr>
            <w:tcW w:w="2410" w:type="dxa"/>
            <w:tcBorders>
              <w:top w:val="nil"/>
              <w:bottom w:val="single" w:sz="4" w:space="0" w:color="auto"/>
            </w:tcBorders>
          </w:tcPr>
          <w:p w:rsidR="00E37A8D" w:rsidRPr="00D35BE3" w:rsidRDefault="00E37A8D" w:rsidP="001912FD">
            <w:pPr>
              <w:pStyle w:val="FORMATTEXT"/>
              <w:suppressAutoHyphens/>
              <w:rPr>
                <w:color w:val="000001"/>
              </w:rPr>
            </w:pPr>
            <w:r w:rsidRPr="00D35BE3">
              <w:rPr>
                <w:color w:val="000001"/>
              </w:rPr>
              <w:t>В штабель с подкладками и прокладками</w:t>
            </w:r>
          </w:p>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rPr>
                <w:color w:val="000001"/>
              </w:rPr>
            </w:pPr>
            <w:r w:rsidRPr="00D35BE3">
              <w:rPr>
                <w:color w:val="000001"/>
              </w:rPr>
              <w:t>При применении стоечных стеллажей</w:t>
            </w:r>
          </w:p>
        </w:tc>
        <w:tc>
          <w:tcPr>
            <w:tcW w:w="1420" w:type="dxa"/>
            <w:tcBorders>
              <w:top w:val="nil"/>
              <w:bottom w:val="single" w:sz="4" w:space="0" w:color="auto"/>
            </w:tcBorders>
          </w:tcPr>
          <w:p w:rsidR="00E37A8D" w:rsidRPr="00D35BE3" w:rsidRDefault="00E37A8D" w:rsidP="001912FD">
            <w:pPr>
              <w:pStyle w:val="FORMATTEXT"/>
              <w:suppressAutoHyphens/>
              <w:jc w:val="center"/>
              <w:rPr>
                <w:color w:val="000001"/>
              </w:rPr>
            </w:pPr>
            <w:r w:rsidRPr="00D35BE3">
              <w:rPr>
                <w:color w:val="000001"/>
              </w:rPr>
              <w:t>1-1,2 м при отсутствии упоров-столбиков</w:t>
            </w:r>
          </w:p>
          <w:p w:rsidR="00E37A8D" w:rsidRPr="00D35BE3" w:rsidRDefault="00E37A8D" w:rsidP="001912FD">
            <w:pPr>
              <w:pStyle w:val="FORMATTEXT"/>
              <w:suppressAutoHyphens/>
              <w:jc w:val="center"/>
              <w:rPr>
                <w:color w:val="000001"/>
              </w:rPr>
            </w:pPr>
            <w:r w:rsidRPr="00D35BE3">
              <w:rPr>
                <w:color w:val="000001"/>
              </w:rPr>
              <w:t>2 м</w:t>
            </w:r>
          </w:p>
        </w:tc>
        <w:tc>
          <w:tcPr>
            <w:tcW w:w="2407" w:type="dxa"/>
            <w:tcBorders>
              <w:top w:val="nil"/>
              <w:bottom w:val="single" w:sz="4" w:space="0" w:color="auto"/>
            </w:tcBorders>
          </w:tcPr>
          <w:p w:rsidR="00E37A8D" w:rsidRPr="00D35BE3" w:rsidRDefault="00E37A8D" w:rsidP="001912FD">
            <w:pPr>
              <w:pStyle w:val="FORMATTEXT"/>
              <w:suppressAutoHyphens/>
              <w:jc w:val="both"/>
              <w:rPr>
                <w:color w:val="000001"/>
              </w:rPr>
            </w:pPr>
            <w:r w:rsidRPr="00D35BE3">
              <w:rPr>
                <w:color w:val="000001"/>
              </w:rPr>
              <w:t xml:space="preserve">Проходы между штабелями - не менее 1 м, ширина главного прохода - не менее 2 м. </w:t>
            </w:r>
          </w:p>
          <w:p w:rsidR="00E37A8D" w:rsidRPr="00D35BE3" w:rsidRDefault="00E37A8D" w:rsidP="001912FD">
            <w:pPr>
              <w:pStyle w:val="FORMATTEXT"/>
              <w:suppressAutoHyphens/>
              <w:jc w:val="both"/>
              <w:rPr>
                <w:color w:val="000001"/>
              </w:rPr>
            </w:pPr>
            <w:r w:rsidRPr="00D35BE3">
              <w:rPr>
                <w:color w:val="000001"/>
              </w:rPr>
              <w:t>Расстояние от штабелей до крайних выступающих частей железнодорожного состава - не менее 1 м</w:t>
            </w:r>
          </w:p>
        </w:tc>
      </w:tr>
      <w:tr w:rsidR="00E37A8D" w:rsidRPr="00D35BE3" w:rsidTr="00E37A8D">
        <w:trPr>
          <w:trHeight w:val="625"/>
        </w:trPr>
        <w:tc>
          <w:tcPr>
            <w:tcW w:w="675" w:type="dxa"/>
            <w:tcBorders>
              <w:top w:val="single" w:sz="4" w:space="0" w:color="auto"/>
              <w:bottom w:val="nil"/>
            </w:tcBorders>
          </w:tcPr>
          <w:p w:rsidR="00E37A8D" w:rsidRPr="00D35BE3" w:rsidRDefault="00E37A8D" w:rsidP="001912FD">
            <w:pPr>
              <w:pStyle w:val="FORMATTEXT"/>
              <w:suppressAutoHyphens/>
              <w:jc w:val="center"/>
              <w:rPr>
                <w:color w:val="000001"/>
              </w:rPr>
            </w:pPr>
          </w:p>
        </w:tc>
        <w:tc>
          <w:tcPr>
            <w:tcW w:w="2694" w:type="dxa"/>
            <w:tcBorders>
              <w:top w:val="single" w:sz="4" w:space="0" w:color="auto"/>
              <w:bottom w:val="nil"/>
            </w:tcBorders>
          </w:tcPr>
          <w:p w:rsidR="00E37A8D" w:rsidRPr="00D35BE3" w:rsidRDefault="00E37A8D" w:rsidP="001912FD">
            <w:pPr>
              <w:pStyle w:val="FORMATTEXT"/>
              <w:suppressAutoHyphens/>
              <w:rPr>
                <w:color w:val="000001"/>
              </w:rPr>
            </w:pPr>
          </w:p>
        </w:tc>
        <w:tc>
          <w:tcPr>
            <w:tcW w:w="2410" w:type="dxa"/>
            <w:tcBorders>
              <w:top w:val="single" w:sz="4" w:space="0" w:color="auto"/>
              <w:bottom w:val="nil"/>
            </w:tcBorders>
          </w:tcPr>
          <w:p w:rsidR="00E37A8D" w:rsidRPr="00D35BE3" w:rsidRDefault="00E37A8D" w:rsidP="001912FD">
            <w:pPr>
              <w:pStyle w:val="FORMATTEXT"/>
              <w:suppressAutoHyphens/>
              <w:rPr>
                <w:color w:val="000001"/>
              </w:rPr>
            </w:pPr>
            <w:r w:rsidRPr="00D35BE3">
              <w:rPr>
                <w:color w:val="000001"/>
              </w:rPr>
              <w:t>В штабель из толстых листов</w:t>
            </w:r>
          </w:p>
        </w:tc>
        <w:tc>
          <w:tcPr>
            <w:tcW w:w="1420" w:type="dxa"/>
            <w:tcBorders>
              <w:top w:val="single" w:sz="4" w:space="0" w:color="auto"/>
              <w:bottom w:val="nil"/>
            </w:tcBorders>
          </w:tcPr>
          <w:p w:rsidR="00E37A8D" w:rsidRPr="00D35BE3" w:rsidRDefault="00E37A8D" w:rsidP="001912FD">
            <w:pPr>
              <w:pStyle w:val="FORMATTEXT"/>
              <w:suppressAutoHyphens/>
              <w:jc w:val="center"/>
              <w:rPr>
                <w:color w:val="000001"/>
              </w:rPr>
            </w:pPr>
            <w:r w:rsidRPr="00D35BE3">
              <w:rPr>
                <w:color w:val="000001"/>
              </w:rPr>
              <w:t>1,5 м</w:t>
            </w:r>
          </w:p>
        </w:tc>
        <w:tc>
          <w:tcPr>
            <w:tcW w:w="2407" w:type="dxa"/>
            <w:tcBorders>
              <w:top w:val="single" w:sz="4" w:space="0" w:color="auto"/>
              <w:bottom w:val="nil"/>
            </w:tcBorders>
          </w:tcPr>
          <w:p w:rsidR="00E37A8D" w:rsidRPr="00D35BE3" w:rsidRDefault="00E37A8D" w:rsidP="001912FD">
            <w:pPr>
              <w:pStyle w:val="FORMATTEXT"/>
              <w:suppressAutoHyphens/>
              <w:jc w:val="both"/>
              <w:rPr>
                <w:color w:val="000001"/>
              </w:rPr>
            </w:pPr>
            <w:r w:rsidRPr="00D35BE3">
              <w:rPr>
                <w:color w:val="000001"/>
              </w:rPr>
              <w:t>При применении электромагнитного крана</w:t>
            </w:r>
          </w:p>
        </w:tc>
      </w:tr>
      <w:tr w:rsidR="00E37A8D" w:rsidRPr="00D35BE3" w:rsidTr="00E37A8D">
        <w:trPr>
          <w:trHeight w:val="611"/>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23.</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Сортовой и фасонный прокат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В штабель, елочные и стоечные стеллажи</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4,5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При применении крана - штабелера </w:t>
            </w:r>
          </w:p>
        </w:tc>
      </w:tr>
      <w:tr w:rsidR="00E37A8D" w:rsidRPr="00D35BE3" w:rsidTr="00E37A8D">
        <w:trPr>
          <w:trHeight w:val="849"/>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24.</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Мелкий профиль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ind w:right="-30"/>
              <w:jc w:val="center"/>
              <w:rPr>
                <w:color w:val="000001"/>
              </w:rPr>
            </w:pPr>
            <w:r w:rsidRPr="00D35BE3">
              <w:rPr>
                <w:color w:val="000001"/>
              </w:rPr>
              <w:t xml:space="preserve">Ширина - </w:t>
            </w:r>
          </w:p>
          <w:p w:rsidR="00E37A8D" w:rsidRPr="00D35BE3" w:rsidRDefault="00E37A8D" w:rsidP="001912FD">
            <w:pPr>
              <w:pStyle w:val="FORMATTEXT"/>
              <w:suppressAutoHyphens/>
              <w:ind w:right="-30"/>
              <w:jc w:val="center"/>
              <w:rPr>
                <w:color w:val="000001"/>
              </w:rPr>
            </w:pPr>
            <w:r w:rsidRPr="00D35BE3">
              <w:rPr>
                <w:color w:val="000001"/>
              </w:rPr>
              <w:t>1 м, высота -  0,5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При хранении металла в специальных скобах </w:t>
            </w:r>
          </w:p>
        </w:tc>
      </w:tr>
      <w:tr w:rsidR="00E37A8D" w:rsidRPr="00D35BE3" w:rsidTr="00E37A8D">
        <w:trPr>
          <w:trHeight w:val="1156"/>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25.</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Листовой металл, упакованный в пачки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В штабель на специальных металлических подставках</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4,0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На деревянных брусках и </w:t>
            </w:r>
            <w:proofErr w:type="gramStart"/>
            <w:r w:rsidRPr="00D35BE3">
              <w:rPr>
                <w:color w:val="000001"/>
              </w:rPr>
              <w:t>укреплен</w:t>
            </w:r>
            <w:proofErr w:type="gramEnd"/>
            <w:r w:rsidRPr="00D35BE3">
              <w:rPr>
                <w:color w:val="000001"/>
              </w:rPr>
              <w:t xml:space="preserve"> </w:t>
            </w:r>
          </w:p>
        </w:tc>
      </w:tr>
      <w:tr w:rsidR="00E37A8D" w:rsidRPr="00D35BE3" w:rsidTr="00E37A8D">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26.</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Широкополосная сталь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В штабель</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2,0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В рулонах, с установкой рулонов на ребро, с обвязкой</w:t>
            </w:r>
          </w:p>
        </w:tc>
      </w:tr>
      <w:tr w:rsidR="00E37A8D" w:rsidRPr="00D35BE3" w:rsidTr="00E37A8D">
        <w:trPr>
          <w:trHeight w:val="835"/>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27.</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Стальная лента цветных металлов в кругах массой до 60 кг</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4,0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В горизонтальном положении в 2 яруса не более </w:t>
            </w:r>
          </w:p>
        </w:tc>
      </w:tr>
      <w:tr w:rsidR="00E37A8D" w:rsidRPr="00D35BE3" w:rsidTr="00E37A8D">
        <w:trPr>
          <w:trHeight w:val="905"/>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28.</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Материал в бунтах массой до 60 кг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На стеллажах в подвешенном состоянии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5,5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С обвязкой бунтов </w:t>
            </w:r>
          </w:p>
        </w:tc>
      </w:tr>
      <w:tr w:rsidR="00E37A8D" w:rsidRPr="00D35BE3" w:rsidTr="00E37A8D">
        <w:trPr>
          <w:trHeight w:val="2553"/>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29.</w:t>
            </w:r>
          </w:p>
        </w:tc>
        <w:tc>
          <w:tcPr>
            <w:tcW w:w="2694"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Материал в бунтах массой более 60 кг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В штабель </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С укладкой бунтов на ребро.</w:t>
            </w:r>
          </w:p>
          <w:p w:rsidR="00E37A8D" w:rsidRPr="00D35BE3" w:rsidRDefault="00E37A8D" w:rsidP="001912FD">
            <w:pPr>
              <w:pStyle w:val="FORMATTEXT"/>
              <w:suppressAutoHyphens/>
              <w:jc w:val="both"/>
              <w:rPr>
                <w:color w:val="000001"/>
              </w:rPr>
            </w:pPr>
            <w:r w:rsidRPr="00D35BE3">
              <w:rPr>
                <w:color w:val="000001"/>
              </w:rPr>
              <w:t>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E37A8D" w:rsidRPr="00D35BE3" w:rsidTr="00E37A8D">
        <w:trPr>
          <w:trHeight w:val="905"/>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30.</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 xml:space="preserve">Слитки и блюмы сечением 160х160 мм и более </w:t>
            </w:r>
          </w:p>
        </w:tc>
        <w:tc>
          <w:tcPr>
            <w:tcW w:w="2410"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В штабель</w:t>
            </w:r>
          </w:p>
        </w:tc>
        <w:tc>
          <w:tcPr>
            <w:tcW w:w="1420"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t>4,0 м</w:t>
            </w:r>
          </w:p>
        </w:tc>
        <w:tc>
          <w:tcPr>
            <w:tcW w:w="2407" w:type="dxa"/>
            <w:tcBorders>
              <w:top w:val="nil"/>
              <w:bottom w:val="nil"/>
            </w:tcBorders>
          </w:tcPr>
          <w:p w:rsidR="00E37A8D" w:rsidRPr="00D35BE3" w:rsidRDefault="00E37A8D" w:rsidP="001912FD">
            <w:pPr>
              <w:pStyle w:val="FORMATTEXT"/>
              <w:suppressAutoHyphens/>
              <w:jc w:val="both"/>
              <w:rPr>
                <w:color w:val="000001"/>
              </w:rPr>
            </w:pPr>
            <w:r w:rsidRPr="00D35BE3">
              <w:rPr>
                <w:color w:val="000001"/>
              </w:rPr>
              <w:t xml:space="preserve">При автоматизированном захвате груза подъемными </w:t>
            </w:r>
            <w:r w:rsidRPr="00D35BE3">
              <w:rPr>
                <w:color w:val="000001"/>
              </w:rPr>
              <w:lastRenderedPageBreak/>
              <w:t xml:space="preserve">средствами </w:t>
            </w:r>
          </w:p>
        </w:tc>
      </w:tr>
      <w:tr w:rsidR="00E37A8D" w:rsidRPr="00D35BE3" w:rsidTr="00E37A8D">
        <w:trPr>
          <w:trHeight w:val="1184"/>
        </w:trPr>
        <w:tc>
          <w:tcPr>
            <w:tcW w:w="675" w:type="dxa"/>
            <w:tcBorders>
              <w:top w:val="nil"/>
              <w:bottom w:val="nil"/>
            </w:tcBorders>
          </w:tcPr>
          <w:p w:rsidR="00E37A8D" w:rsidRPr="00D35BE3" w:rsidRDefault="00E37A8D" w:rsidP="001912FD">
            <w:pPr>
              <w:pStyle w:val="FORMATTEXT"/>
              <w:suppressAutoHyphens/>
              <w:jc w:val="center"/>
              <w:rPr>
                <w:color w:val="000001"/>
              </w:rPr>
            </w:pPr>
            <w:r w:rsidRPr="00D35BE3">
              <w:rPr>
                <w:color w:val="000001"/>
              </w:rPr>
              <w:lastRenderedPageBreak/>
              <w:t>31.</w:t>
            </w:r>
          </w:p>
        </w:tc>
        <w:tc>
          <w:tcPr>
            <w:tcW w:w="2694" w:type="dxa"/>
            <w:tcBorders>
              <w:top w:val="nil"/>
              <w:bottom w:val="nil"/>
            </w:tcBorders>
          </w:tcPr>
          <w:p w:rsidR="00E37A8D" w:rsidRPr="00D35BE3" w:rsidRDefault="00E37A8D" w:rsidP="001912FD">
            <w:pPr>
              <w:pStyle w:val="FORMATTEXT"/>
              <w:suppressAutoHyphens/>
              <w:rPr>
                <w:color w:val="000001"/>
              </w:rPr>
            </w:pPr>
            <w:r w:rsidRPr="00D35BE3">
              <w:rPr>
                <w:color w:val="000001"/>
              </w:rPr>
              <w:t>Поковки:</w:t>
            </w:r>
          </w:p>
          <w:p w:rsidR="00E37A8D" w:rsidRPr="00D35BE3" w:rsidRDefault="00E37A8D" w:rsidP="001912FD">
            <w:pPr>
              <w:pStyle w:val="FORMATTEXT"/>
              <w:suppressAutoHyphens/>
              <w:rPr>
                <w:color w:val="000001"/>
              </w:rPr>
            </w:pPr>
            <w:r w:rsidRPr="00D35BE3">
              <w:rPr>
                <w:color w:val="000001"/>
              </w:rPr>
              <w:t xml:space="preserve"> массой до 500 кг </w:t>
            </w:r>
          </w:p>
        </w:tc>
        <w:tc>
          <w:tcPr>
            <w:tcW w:w="2410" w:type="dxa"/>
            <w:tcBorders>
              <w:top w:val="nil"/>
              <w:bottom w:val="nil"/>
            </w:tcBorders>
          </w:tcPr>
          <w:p w:rsidR="00E37A8D" w:rsidRPr="00D35BE3" w:rsidRDefault="00E37A8D" w:rsidP="001912FD">
            <w:pPr>
              <w:pStyle w:val="FORMATTEXT"/>
              <w:suppressAutoHyphens/>
              <w:jc w:val="both"/>
              <w:rPr>
                <w:color w:val="000001"/>
              </w:rPr>
            </w:pPr>
          </w:p>
          <w:p w:rsidR="00E37A8D" w:rsidRPr="00D35BE3" w:rsidRDefault="00E37A8D" w:rsidP="001912FD">
            <w:pPr>
              <w:pStyle w:val="FORMATTEXT"/>
              <w:suppressAutoHyphens/>
              <w:jc w:val="both"/>
              <w:rPr>
                <w:color w:val="000001"/>
              </w:rPr>
            </w:pPr>
            <w:r w:rsidRPr="00D35BE3">
              <w:rPr>
                <w:color w:val="000001"/>
              </w:rPr>
              <w:t>В специальной таре, устанавливаемой в штабель</w:t>
            </w:r>
          </w:p>
        </w:tc>
        <w:tc>
          <w:tcPr>
            <w:tcW w:w="1420" w:type="dxa"/>
            <w:tcBorders>
              <w:top w:val="nil"/>
              <w:bottom w:val="nil"/>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jc w:val="center"/>
              <w:rPr>
                <w:color w:val="000001"/>
              </w:rPr>
            </w:pPr>
            <w:r w:rsidRPr="00D35BE3">
              <w:rPr>
                <w:color w:val="000001"/>
              </w:rPr>
              <w:t>4,0 м</w:t>
            </w:r>
          </w:p>
        </w:tc>
        <w:tc>
          <w:tcPr>
            <w:tcW w:w="2407" w:type="dxa"/>
            <w:tcBorders>
              <w:top w:val="nil"/>
              <w:bottom w:val="nil"/>
            </w:tcBorders>
          </w:tcPr>
          <w:p w:rsidR="00E37A8D" w:rsidRPr="00D35BE3" w:rsidRDefault="00E37A8D" w:rsidP="001912FD">
            <w:pPr>
              <w:pStyle w:val="FORMATTEXT"/>
              <w:suppressAutoHyphens/>
              <w:jc w:val="center"/>
              <w:rPr>
                <w:color w:val="000001"/>
              </w:rPr>
            </w:pPr>
          </w:p>
          <w:p w:rsidR="00E37A8D" w:rsidRPr="00D35BE3" w:rsidRDefault="00E37A8D" w:rsidP="001912FD">
            <w:pPr>
              <w:pStyle w:val="FORMATTEXT"/>
              <w:suppressAutoHyphens/>
              <w:jc w:val="center"/>
              <w:rPr>
                <w:color w:val="000001"/>
              </w:rPr>
            </w:pPr>
            <w:r w:rsidRPr="00D35BE3">
              <w:rPr>
                <w:color w:val="000001"/>
              </w:rPr>
              <w:t>̶</w:t>
            </w:r>
          </w:p>
        </w:tc>
      </w:tr>
      <w:tr w:rsidR="00E37A8D" w:rsidRPr="00D35BE3" w:rsidTr="00E37A8D">
        <w:trPr>
          <w:trHeight w:val="610"/>
        </w:trPr>
        <w:tc>
          <w:tcPr>
            <w:tcW w:w="675" w:type="dxa"/>
            <w:tcBorders>
              <w:top w:val="nil"/>
              <w:bottom w:val="single" w:sz="4" w:space="0" w:color="auto"/>
            </w:tcBorders>
          </w:tcPr>
          <w:p w:rsidR="00E37A8D" w:rsidRPr="00D35BE3" w:rsidRDefault="00E37A8D" w:rsidP="001912FD">
            <w:pPr>
              <w:pStyle w:val="FORMATTEXT"/>
              <w:suppressAutoHyphens/>
              <w:jc w:val="center"/>
              <w:rPr>
                <w:color w:val="000001"/>
              </w:rPr>
            </w:pPr>
          </w:p>
        </w:tc>
        <w:tc>
          <w:tcPr>
            <w:tcW w:w="2694" w:type="dxa"/>
            <w:tcBorders>
              <w:top w:val="nil"/>
              <w:bottom w:val="single" w:sz="4" w:space="0" w:color="auto"/>
            </w:tcBorders>
          </w:tcPr>
          <w:p w:rsidR="00E37A8D" w:rsidRPr="00D35BE3" w:rsidRDefault="00E37A8D" w:rsidP="001912FD">
            <w:pPr>
              <w:pStyle w:val="FORMATTEXT"/>
              <w:suppressAutoHyphens/>
              <w:rPr>
                <w:color w:val="000001"/>
              </w:rPr>
            </w:pPr>
            <w:r w:rsidRPr="00D35BE3">
              <w:rPr>
                <w:color w:val="000001"/>
              </w:rPr>
              <w:t xml:space="preserve">массой свыше 500 кг </w:t>
            </w:r>
          </w:p>
        </w:tc>
        <w:tc>
          <w:tcPr>
            <w:tcW w:w="2410" w:type="dxa"/>
            <w:tcBorders>
              <w:top w:val="nil"/>
              <w:bottom w:val="single" w:sz="4" w:space="0" w:color="auto"/>
            </w:tcBorders>
          </w:tcPr>
          <w:p w:rsidR="00E37A8D" w:rsidRPr="00D35BE3" w:rsidRDefault="00E37A8D" w:rsidP="001912FD">
            <w:pPr>
              <w:pStyle w:val="FORMATTEXT"/>
              <w:suppressAutoHyphens/>
              <w:rPr>
                <w:color w:val="000001"/>
              </w:rPr>
            </w:pPr>
            <w:r w:rsidRPr="00D35BE3">
              <w:rPr>
                <w:color w:val="000001"/>
              </w:rPr>
              <w:t>На полу в один ряд или в штабель</w:t>
            </w:r>
          </w:p>
        </w:tc>
        <w:tc>
          <w:tcPr>
            <w:tcW w:w="1420" w:type="dxa"/>
            <w:tcBorders>
              <w:top w:val="nil"/>
              <w:bottom w:val="single" w:sz="4" w:space="0" w:color="auto"/>
            </w:tcBorders>
          </w:tcPr>
          <w:p w:rsidR="00E37A8D" w:rsidRPr="00D35BE3" w:rsidRDefault="00E37A8D" w:rsidP="001912FD">
            <w:pPr>
              <w:pStyle w:val="FORMATTEXT"/>
              <w:suppressAutoHyphens/>
              <w:jc w:val="center"/>
              <w:rPr>
                <w:color w:val="000001"/>
              </w:rPr>
            </w:pPr>
            <w:r w:rsidRPr="00D35BE3">
              <w:rPr>
                <w:color w:val="000001"/>
              </w:rPr>
              <w:t>2,0 м</w:t>
            </w:r>
          </w:p>
        </w:tc>
        <w:tc>
          <w:tcPr>
            <w:tcW w:w="2407" w:type="dxa"/>
            <w:tcBorders>
              <w:top w:val="nil"/>
              <w:bottom w:val="single" w:sz="4" w:space="0" w:color="auto"/>
            </w:tcBorders>
          </w:tcPr>
          <w:p w:rsidR="00E37A8D" w:rsidRPr="00D35BE3" w:rsidRDefault="00E37A8D" w:rsidP="001912FD">
            <w:pPr>
              <w:pStyle w:val="FORMATTEXT"/>
              <w:suppressAutoHyphens/>
              <w:jc w:val="center"/>
              <w:rPr>
                <w:color w:val="000001"/>
              </w:rPr>
            </w:pPr>
            <w:r w:rsidRPr="00D35BE3">
              <w:rPr>
                <w:color w:val="000001"/>
              </w:rPr>
              <w:t>̶</w:t>
            </w:r>
          </w:p>
        </w:tc>
      </w:tr>
    </w:tbl>
    <w:p w:rsidR="00E37A8D" w:rsidRDefault="00E37A8D" w:rsidP="00E37A8D"/>
    <w:p w:rsidR="00E37A8D" w:rsidRDefault="00E37A8D" w:rsidP="00E37A8D">
      <w:pPr>
        <w:pStyle w:val="a3"/>
        <w:shd w:val="clear" w:color="auto" w:fill="FFFFFF"/>
        <w:spacing w:before="240" w:beforeAutospacing="0" w:after="240" w:afterAutospacing="0" w:line="300" w:lineRule="atLeast"/>
        <w:ind w:left="600"/>
        <w:rPr>
          <w:rFonts w:ascii="Arial" w:hAnsi="Arial" w:cs="Arial"/>
          <w:color w:val="373737"/>
          <w:sz w:val="23"/>
          <w:szCs w:val="23"/>
        </w:rPr>
      </w:pPr>
    </w:p>
    <w:p w:rsidR="00E37A8D" w:rsidRDefault="00E37A8D" w:rsidP="00E37A8D">
      <w:pPr>
        <w:pStyle w:val="a3"/>
        <w:shd w:val="clear" w:color="auto" w:fill="FFFFFF"/>
        <w:spacing w:before="240" w:beforeAutospacing="0" w:after="240" w:afterAutospacing="0" w:line="300" w:lineRule="atLeast"/>
        <w:ind w:left="600"/>
        <w:jc w:val="both"/>
        <w:rPr>
          <w:rFonts w:ascii="Arial" w:hAnsi="Arial" w:cs="Arial"/>
          <w:color w:val="373737"/>
          <w:sz w:val="23"/>
          <w:szCs w:val="23"/>
        </w:rPr>
      </w:pPr>
    </w:p>
    <w:p w:rsidR="00E37A8D" w:rsidRPr="00E37A8D" w:rsidRDefault="00E37A8D" w:rsidP="00E37A8D">
      <w:pPr>
        <w:spacing w:after="0" w:line="240" w:lineRule="auto"/>
        <w:ind w:left="10384"/>
        <w:outlineLvl w:val="4"/>
        <w:rPr>
          <w:rFonts w:ascii="Arial" w:eastAsia="Times New Roman" w:hAnsi="Arial" w:cs="Arial"/>
          <w:color w:val="666666"/>
          <w:lang w:eastAsia="ru-RU"/>
        </w:rPr>
      </w:pPr>
      <w:r w:rsidRPr="00E37A8D">
        <w:rPr>
          <w:rFonts w:ascii="Arial" w:eastAsia="Times New Roman" w:hAnsi="Arial" w:cs="Arial"/>
          <w:color w:val="666666"/>
          <w:lang w:eastAsia="ru-RU"/>
        </w:rPr>
        <w:t>Министр </w:t>
      </w:r>
      <w:r w:rsidRPr="00E37A8D">
        <w:rPr>
          <w:rFonts w:ascii="Arial" w:eastAsia="Times New Roman" w:hAnsi="Arial" w:cs="Arial"/>
          <w:color w:val="666666"/>
          <w:lang w:eastAsia="ru-RU"/>
        </w:rPr>
        <w:br/>
        <w:t xml:space="preserve">М.А. </w:t>
      </w:r>
      <w:proofErr w:type="spellStart"/>
      <w:r w:rsidRPr="00E37A8D">
        <w:rPr>
          <w:rFonts w:ascii="Arial" w:eastAsia="Times New Roman" w:hAnsi="Arial" w:cs="Arial"/>
          <w:color w:val="666666"/>
          <w:lang w:eastAsia="ru-RU"/>
        </w:rPr>
        <w:t>Топилин</w:t>
      </w:r>
      <w:proofErr w:type="spellEnd"/>
    </w:p>
    <w:p w:rsidR="001F2F32" w:rsidRDefault="000F7E54"/>
    <w:sectPr w:rsidR="001F2F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54" w:rsidRDefault="000F7E54" w:rsidP="00E37A8D">
      <w:pPr>
        <w:spacing w:after="0" w:line="240" w:lineRule="auto"/>
      </w:pPr>
      <w:r>
        <w:separator/>
      </w:r>
    </w:p>
  </w:endnote>
  <w:endnote w:type="continuationSeparator" w:id="0">
    <w:p w:rsidR="000F7E54" w:rsidRDefault="000F7E54" w:rsidP="00E3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8D" w:rsidRDefault="00E37A8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54" w:rsidRDefault="000F7E54" w:rsidP="00E37A8D">
      <w:pPr>
        <w:spacing w:after="0" w:line="240" w:lineRule="auto"/>
      </w:pPr>
      <w:r>
        <w:separator/>
      </w:r>
    </w:p>
  </w:footnote>
  <w:footnote w:type="continuationSeparator" w:id="0">
    <w:p w:rsidR="000F7E54" w:rsidRDefault="000F7E54" w:rsidP="00E3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8D" w:rsidRDefault="00E37A8D">
    <w:pPr>
      <w:pStyle w:val="a7"/>
      <w:jc w:val="center"/>
    </w:pPr>
    <w:r>
      <w:fldChar w:fldCharType="begin"/>
    </w:r>
    <w:r>
      <w:instrText xml:space="preserve"> PAGE   \* MERGEFORMAT </w:instrText>
    </w:r>
    <w:r>
      <w:fldChar w:fldCharType="separate"/>
    </w:r>
    <w:r>
      <w:rPr>
        <w:noProof/>
      </w:rPr>
      <w:t>32</w:t>
    </w:r>
    <w:r>
      <w:fldChar w:fldCharType="end"/>
    </w:r>
  </w:p>
  <w:p w:rsidR="00E37A8D" w:rsidRDefault="00E37A8D">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8D" w:rsidRDefault="00E37A8D">
    <w:pPr>
      <w:pStyle w:val="a7"/>
      <w:jc w:val="center"/>
    </w:pPr>
  </w:p>
  <w:p w:rsidR="00E37A8D" w:rsidRDefault="00E37A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07A2"/>
    <w:multiLevelType w:val="hybridMultilevel"/>
    <w:tmpl w:val="3B00C434"/>
    <w:lvl w:ilvl="0" w:tplc="B22CE9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B84325F"/>
    <w:multiLevelType w:val="multilevel"/>
    <w:tmpl w:val="673C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A7"/>
    <w:rsid w:val="000F7E54"/>
    <w:rsid w:val="002C4F28"/>
    <w:rsid w:val="008605E0"/>
    <w:rsid w:val="00CD7865"/>
    <w:rsid w:val="00DA28A7"/>
    <w:rsid w:val="00E3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37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E37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E37A8D"/>
    <w:pPr>
      <w:keepNext/>
      <w:keepLines/>
      <w:spacing w:before="200" w:after="0"/>
      <w:outlineLvl w:val="2"/>
    </w:pPr>
    <w:rPr>
      <w:rFonts w:ascii="Cambria" w:eastAsia="Times New Roman" w:hAnsi="Cambria" w:cs="Times New Roman"/>
      <w:b/>
      <w:bCs/>
      <w:color w:val="4F81BD"/>
      <w:sz w:val="24"/>
    </w:rPr>
  </w:style>
  <w:style w:type="paragraph" w:styleId="5">
    <w:name w:val="heading 5"/>
    <w:basedOn w:val="a"/>
    <w:link w:val="50"/>
    <w:uiPriority w:val="9"/>
    <w:qFormat/>
    <w:rsid w:val="00E37A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A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37A8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37A8D"/>
    <w:rPr>
      <w:rFonts w:ascii="Times New Roman" w:eastAsia="Times New Roman" w:hAnsi="Times New Roman" w:cs="Times New Roman"/>
      <w:b/>
      <w:bCs/>
      <w:sz w:val="20"/>
      <w:szCs w:val="20"/>
      <w:lang w:eastAsia="ru-RU"/>
    </w:rPr>
  </w:style>
  <w:style w:type="paragraph" w:customStyle="1" w:styleId="minust">
    <w:name w:val="minust"/>
    <w:basedOn w:val="a"/>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A8D"/>
  </w:style>
  <w:style w:type="paragraph" w:customStyle="1" w:styleId="create-date">
    <w:name w:val="create-date"/>
    <w:basedOn w:val="a"/>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7A8D"/>
    <w:rPr>
      <w:color w:val="0000FF"/>
      <w:u w:val="single"/>
    </w:rPr>
  </w:style>
  <w:style w:type="character" w:customStyle="1" w:styleId="comments">
    <w:name w:val="comments"/>
    <w:basedOn w:val="a0"/>
    <w:rsid w:val="00E37A8D"/>
  </w:style>
  <w:style w:type="character" w:customStyle="1" w:styleId="tik-text">
    <w:name w:val="tik-text"/>
    <w:basedOn w:val="a0"/>
    <w:rsid w:val="00E37A8D"/>
  </w:style>
  <w:style w:type="paragraph" w:styleId="a5">
    <w:name w:val="Balloon Text"/>
    <w:basedOn w:val="a"/>
    <w:link w:val="a6"/>
    <w:uiPriority w:val="99"/>
    <w:semiHidden/>
    <w:unhideWhenUsed/>
    <w:rsid w:val="00E37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A8D"/>
    <w:rPr>
      <w:rFonts w:ascii="Tahoma" w:hAnsi="Tahoma" w:cs="Tahoma"/>
      <w:sz w:val="16"/>
      <w:szCs w:val="16"/>
    </w:rPr>
  </w:style>
  <w:style w:type="paragraph" w:styleId="a7">
    <w:name w:val="header"/>
    <w:basedOn w:val="a"/>
    <w:link w:val="a8"/>
    <w:uiPriority w:val="99"/>
    <w:unhideWhenUsed/>
    <w:rsid w:val="00E37A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7A8D"/>
  </w:style>
  <w:style w:type="paragraph" w:styleId="a9">
    <w:name w:val="footer"/>
    <w:basedOn w:val="a"/>
    <w:link w:val="aa"/>
    <w:uiPriority w:val="99"/>
    <w:unhideWhenUsed/>
    <w:rsid w:val="00E37A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A8D"/>
  </w:style>
  <w:style w:type="character" w:customStyle="1" w:styleId="30">
    <w:name w:val="Заголовок 3 Знак"/>
    <w:basedOn w:val="a0"/>
    <w:link w:val="3"/>
    <w:uiPriority w:val="99"/>
    <w:rsid w:val="00E37A8D"/>
    <w:rPr>
      <w:rFonts w:ascii="Cambria" w:eastAsia="Times New Roman" w:hAnsi="Cambria" w:cs="Times New Roman"/>
      <w:b/>
      <w:bCs/>
      <w:color w:val="4F81BD"/>
      <w:sz w:val="24"/>
    </w:rPr>
  </w:style>
  <w:style w:type="character" w:customStyle="1" w:styleId="11">
    <w:name w:val="Текст выноски Знак1"/>
    <w:basedOn w:val="a0"/>
    <w:uiPriority w:val="99"/>
    <w:semiHidden/>
    <w:rsid w:val="00E37A8D"/>
    <w:rPr>
      <w:rFonts w:ascii="Tahoma" w:hAnsi="Tahoma" w:cs="Tahoma"/>
      <w:sz w:val="16"/>
      <w:szCs w:val="16"/>
    </w:rPr>
  </w:style>
  <w:style w:type="character" w:customStyle="1" w:styleId="ab">
    <w:name w:val="Название Знак"/>
    <w:basedOn w:val="a0"/>
    <w:link w:val="ac"/>
    <w:uiPriority w:val="99"/>
    <w:rsid w:val="00E37A8D"/>
    <w:rPr>
      <w:rFonts w:ascii="Cambria" w:eastAsia="Times New Roman" w:hAnsi="Cambria" w:cs="Times New Roman"/>
      <w:color w:val="17365D"/>
      <w:spacing w:val="5"/>
      <w:kern w:val="28"/>
      <w:sz w:val="52"/>
      <w:szCs w:val="52"/>
    </w:rPr>
  </w:style>
  <w:style w:type="paragraph" w:styleId="ac">
    <w:name w:val="Title"/>
    <w:basedOn w:val="a"/>
    <w:next w:val="a"/>
    <w:link w:val="ab"/>
    <w:uiPriority w:val="99"/>
    <w:qFormat/>
    <w:rsid w:val="00E37A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2">
    <w:name w:val="Название Знак1"/>
    <w:basedOn w:val="a0"/>
    <w:uiPriority w:val="10"/>
    <w:rsid w:val="00E37A8D"/>
    <w:rPr>
      <w:rFonts w:asciiTheme="majorHAnsi" w:eastAsiaTheme="majorEastAsia" w:hAnsiTheme="majorHAnsi" w:cstheme="majorBidi"/>
      <w:color w:val="17365D" w:themeColor="text2" w:themeShade="BF"/>
      <w:spacing w:val="5"/>
      <w:kern w:val="28"/>
      <w:sz w:val="52"/>
      <w:szCs w:val="52"/>
    </w:rPr>
  </w:style>
  <w:style w:type="character" w:customStyle="1" w:styleId="21">
    <w:name w:val="Цитата 2 Знак"/>
    <w:basedOn w:val="a0"/>
    <w:link w:val="22"/>
    <w:uiPriority w:val="99"/>
    <w:rsid w:val="00E37A8D"/>
    <w:rPr>
      <w:rFonts w:ascii="Times New Roman" w:eastAsia="Calibri" w:hAnsi="Times New Roman" w:cs="Times New Roman"/>
      <w:i/>
      <w:iCs/>
      <w:color w:val="000000"/>
      <w:sz w:val="24"/>
    </w:rPr>
  </w:style>
  <w:style w:type="paragraph" w:styleId="22">
    <w:name w:val="Quote"/>
    <w:basedOn w:val="a"/>
    <w:next w:val="a"/>
    <w:link w:val="21"/>
    <w:uiPriority w:val="99"/>
    <w:qFormat/>
    <w:rsid w:val="00E37A8D"/>
    <w:rPr>
      <w:rFonts w:ascii="Times New Roman" w:eastAsia="Calibri" w:hAnsi="Times New Roman" w:cs="Times New Roman"/>
      <w:i/>
      <w:iCs/>
      <w:color w:val="000000"/>
      <w:sz w:val="24"/>
    </w:rPr>
  </w:style>
  <w:style w:type="character" w:customStyle="1" w:styleId="210">
    <w:name w:val="Цитата 2 Знак1"/>
    <w:basedOn w:val="a0"/>
    <w:uiPriority w:val="29"/>
    <w:rsid w:val="00E37A8D"/>
    <w:rPr>
      <w:i/>
      <w:iCs/>
      <w:color w:val="000000" w:themeColor="text1"/>
    </w:rPr>
  </w:style>
  <w:style w:type="character" w:customStyle="1" w:styleId="ad">
    <w:name w:val="Основной текст с отступом Знак"/>
    <w:basedOn w:val="a0"/>
    <w:link w:val="ae"/>
    <w:uiPriority w:val="99"/>
    <w:semiHidden/>
    <w:rsid w:val="00E37A8D"/>
    <w:rPr>
      <w:rFonts w:ascii="Arial" w:eastAsia="Times New Roman" w:hAnsi="Arial" w:cs="Arial"/>
      <w:sz w:val="28"/>
      <w:szCs w:val="28"/>
      <w:lang w:eastAsia="ar-SA"/>
    </w:rPr>
  </w:style>
  <w:style w:type="paragraph" w:styleId="ae">
    <w:name w:val="Body Text Indent"/>
    <w:basedOn w:val="a"/>
    <w:link w:val="ad"/>
    <w:uiPriority w:val="99"/>
    <w:semiHidden/>
    <w:rsid w:val="00E37A8D"/>
    <w:pPr>
      <w:suppressAutoHyphens/>
      <w:spacing w:after="0" w:line="240" w:lineRule="auto"/>
      <w:ind w:firstLine="708"/>
      <w:jc w:val="both"/>
    </w:pPr>
    <w:rPr>
      <w:rFonts w:ascii="Arial" w:eastAsia="Times New Roman" w:hAnsi="Arial" w:cs="Arial"/>
      <w:sz w:val="28"/>
      <w:szCs w:val="28"/>
      <w:lang w:eastAsia="ar-SA"/>
    </w:rPr>
  </w:style>
  <w:style w:type="character" w:customStyle="1" w:styleId="13">
    <w:name w:val="Основной текст с отступом Знак1"/>
    <w:basedOn w:val="a0"/>
    <w:uiPriority w:val="99"/>
    <w:semiHidden/>
    <w:rsid w:val="00E37A8D"/>
  </w:style>
  <w:style w:type="character" w:customStyle="1" w:styleId="af">
    <w:name w:val="Схема документа Знак"/>
    <w:basedOn w:val="a0"/>
    <w:link w:val="af0"/>
    <w:uiPriority w:val="99"/>
    <w:semiHidden/>
    <w:rsid w:val="00E37A8D"/>
    <w:rPr>
      <w:rFonts w:ascii="Tahoma" w:eastAsia="Calibri" w:hAnsi="Tahoma" w:cs="Tahoma"/>
      <w:sz w:val="16"/>
      <w:szCs w:val="16"/>
    </w:rPr>
  </w:style>
  <w:style w:type="paragraph" w:styleId="af0">
    <w:name w:val="Document Map"/>
    <w:basedOn w:val="a"/>
    <w:link w:val="af"/>
    <w:uiPriority w:val="99"/>
    <w:semiHidden/>
    <w:rsid w:val="00E37A8D"/>
    <w:pPr>
      <w:spacing w:after="0" w:line="240" w:lineRule="auto"/>
    </w:pPr>
    <w:rPr>
      <w:rFonts w:ascii="Tahoma" w:eastAsia="Calibri" w:hAnsi="Tahoma" w:cs="Tahoma"/>
      <w:sz w:val="16"/>
      <w:szCs w:val="16"/>
    </w:rPr>
  </w:style>
  <w:style w:type="character" w:customStyle="1" w:styleId="14">
    <w:name w:val="Схема документа Знак1"/>
    <w:basedOn w:val="a0"/>
    <w:uiPriority w:val="99"/>
    <w:semiHidden/>
    <w:rsid w:val="00E37A8D"/>
    <w:rPr>
      <w:rFonts w:ascii="Tahoma" w:hAnsi="Tahoma" w:cs="Tahoma"/>
      <w:sz w:val="16"/>
      <w:szCs w:val="16"/>
    </w:rPr>
  </w:style>
  <w:style w:type="character" w:customStyle="1" w:styleId="15">
    <w:name w:val="Верхний колонтитул Знак1"/>
    <w:basedOn w:val="a0"/>
    <w:uiPriority w:val="99"/>
    <w:semiHidden/>
    <w:rsid w:val="00E37A8D"/>
    <w:rPr>
      <w:rFonts w:ascii="Times New Roman" w:hAnsi="Times New Roman"/>
      <w:sz w:val="24"/>
    </w:rPr>
  </w:style>
  <w:style w:type="character" w:customStyle="1" w:styleId="16">
    <w:name w:val="Нижний колонтитул Знак1"/>
    <w:basedOn w:val="a0"/>
    <w:uiPriority w:val="99"/>
    <w:semiHidden/>
    <w:rsid w:val="00E37A8D"/>
    <w:rPr>
      <w:rFonts w:ascii="Times New Roman" w:hAnsi="Times New Roman"/>
      <w:sz w:val="24"/>
    </w:rPr>
  </w:style>
  <w:style w:type="paragraph" w:customStyle="1" w:styleId="FORMATTEXT">
    <w:name w:val=".FORMATTEXT"/>
    <w:uiPriority w:val="99"/>
    <w:rsid w:val="00E37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E37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Абзац списка1"/>
    <w:basedOn w:val="a"/>
    <w:rsid w:val="00E37A8D"/>
    <w:pPr>
      <w:ind w:left="720"/>
    </w:pPr>
    <w:rPr>
      <w:rFonts w:ascii="Calibri" w:eastAsia="Times New Roman" w:hAnsi="Calibri" w:cs="Times New Roman"/>
    </w:rPr>
  </w:style>
  <w:style w:type="paragraph" w:customStyle="1" w:styleId="HEADERTEXT">
    <w:name w:val=".HEADERTEXT"/>
    <w:uiPriority w:val="99"/>
    <w:rsid w:val="00E37A8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uiPriority w:val="99"/>
    <w:rsid w:val="00E37A8D"/>
    <w:pPr>
      <w:widowControl w:val="0"/>
      <w:autoSpaceDE w:val="0"/>
      <w:autoSpaceDN w:val="0"/>
      <w:adjustRightInd w:val="0"/>
      <w:spacing w:after="0" w:line="240" w:lineRule="auto"/>
    </w:pPr>
    <w:rPr>
      <w:rFonts w:ascii="Arial" w:eastAsia="Calibri" w:hAnsi="Arial" w:cs="Arial"/>
      <w:sz w:val="20"/>
      <w:szCs w:val="20"/>
      <w:lang w:eastAsia="ru-RU"/>
    </w:rPr>
  </w:style>
  <w:style w:type="table" w:styleId="af1">
    <w:name w:val="Table Grid"/>
    <w:basedOn w:val="a1"/>
    <w:uiPriority w:val="59"/>
    <w:rsid w:val="00E37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37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37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E37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E37A8D"/>
    <w:pPr>
      <w:keepNext/>
      <w:keepLines/>
      <w:spacing w:before="200" w:after="0"/>
      <w:outlineLvl w:val="2"/>
    </w:pPr>
    <w:rPr>
      <w:rFonts w:ascii="Cambria" w:eastAsia="Times New Roman" w:hAnsi="Cambria" w:cs="Times New Roman"/>
      <w:b/>
      <w:bCs/>
      <w:color w:val="4F81BD"/>
      <w:sz w:val="24"/>
    </w:rPr>
  </w:style>
  <w:style w:type="paragraph" w:styleId="5">
    <w:name w:val="heading 5"/>
    <w:basedOn w:val="a"/>
    <w:link w:val="50"/>
    <w:uiPriority w:val="9"/>
    <w:qFormat/>
    <w:rsid w:val="00E37A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A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37A8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37A8D"/>
    <w:rPr>
      <w:rFonts w:ascii="Times New Roman" w:eastAsia="Times New Roman" w:hAnsi="Times New Roman" w:cs="Times New Roman"/>
      <w:b/>
      <w:bCs/>
      <w:sz w:val="20"/>
      <w:szCs w:val="20"/>
      <w:lang w:eastAsia="ru-RU"/>
    </w:rPr>
  </w:style>
  <w:style w:type="paragraph" w:customStyle="1" w:styleId="minust">
    <w:name w:val="minust"/>
    <w:basedOn w:val="a"/>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A8D"/>
  </w:style>
  <w:style w:type="paragraph" w:customStyle="1" w:styleId="create-date">
    <w:name w:val="create-date"/>
    <w:basedOn w:val="a"/>
    <w:rsid w:val="00E37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7A8D"/>
    <w:rPr>
      <w:color w:val="0000FF"/>
      <w:u w:val="single"/>
    </w:rPr>
  </w:style>
  <w:style w:type="character" w:customStyle="1" w:styleId="comments">
    <w:name w:val="comments"/>
    <w:basedOn w:val="a0"/>
    <w:rsid w:val="00E37A8D"/>
  </w:style>
  <w:style w:type="character" w:customStyle="1" w:styleId="tik-text">
    <w:name w:val="tik-text"/>
    <w:basedOn w:val="a0"/>
    <w:rsid w:val="00E37A8D"/>
  </w:style>
  <w:style w:type="paragraph" w:styleId="a5">
    <w:name w:val="Balloon Text"/>
    <w:basedOn w:val="a"/>
    <w:link w:val="a6"/>
    <w:uiPriority w:val="99"/>
    <w:semiHidden/>
    <w:unhideWhenUsed/>
    <w:rsid w:val="00E37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A8D"/>
    <w:rPr>
      <w:rFonts w:ascii="Tahoma" w:hAnsi="Tahoma" w:cs="Tahoma"/>
      <w:sz w:val="16"/>
      <w:szCs w:val="16"/>
    </w:rPr>
  </w:style>
  <w:style w:type="paragraph" w:styleId="a7">
    <w:name w:val="header"/>
    <w:basedOn w:val="a"/>
    <w:link w:val="a8"/>
    <w:uiPriority w:val="99"/>
    <w:unhideWhenUsed/>
    <w:rsid w:val="00E37A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7A8D"/>
  </w:style>
  <w:style w:type="paragraph" w:styleId="a9">
    <w:name w:val="footer"/>
    <w:basedOn w:val="a"/>
    <w:link w:val="aa"/>
    <w:uiPriority w:val="99"/>
    <w:unhideWhenUsed/>
    <w:rsid w:val="00E37A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A8D"/>
  </w:style>
  <w:style w:type="character" w:customStyle="1" w:styleId="30">
    <w:name w:val="Заголовок 3 Знак"/>
    <w:basedOn w:val="a0"/>
    <w:link w:val="3"/>
    <w:uiPriority w:val="99"/>
    <w:rsid w:val="00E37A8D"/>
    <w:rPr>
      <w:rFonts w:ascii="Cambria" w:eastAsia="Times New Roman" w:hAnsi="Cambria" w:cs="Times New Roman"/>
      <w:b/>
      <w:bCs/>
      <w:color w:val="4F81BD"/>
      <w:sz w:val="24"/>
    </w:rPr>
  </w:style>
  <w:style w:type="character" w:customStyle="1" w:styleId="11">
    <w:name w:val="Текст выноски Знак1"/>
    <w:basedOn w:val="a0"/>
    <w:uiPriority w:val="99"/>
    <w:semiHidden/>
    <w:rsid w:val="00E37A8D"/>
    <w:rPr>
      <w:rFonts w:ascii="Tahoma" w:hAnsi="Tahoma" w:cs="Tahoma"/>
      <w:sz w:val="16"/>
      <w:szCs w:val="16"/>
    </w:rPr>
  </w:style>
  <w:style w:type="character" w:customStyle="1" w:styleId="ab">
    <w:name w:val="Название Знак"/>
    <w:basedOn w:val="a0"/>
    <w:link w:val="ac"/>
    <w:uiPriority w:val="99"/>
    <w:rsid w:val="00E37A8D"/>
    <w:rPr>
      <w:rFonts w:ascii="Cambria" w:eastAsia="Times New Roman" w:hAnsi="Cambria" w:cs="Times New Roman"/>
      <w:color w:val="17365D"/>
      <w:spacing w:val="5"/>
      <w:kern w:val="28"/>
      <w:sz w:val="52"/>
      <w:szCs w:val="52"/>
    </w:rPr>
  </w:style>
  <w:style w:type="paragraph" w:styleId="ac">
    <w:name w:val="Title"/>
    <w:basedOn w:val="a"/>
    <w:next w:val="a"/>
    <w:link w:val="ab"/>
    <w:uiPriority w:val="99"/>
    <w:qFormat/>
    <w:rsid w:val="00E37A8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2">
    <w:name w:val="Название Знак1"/>
    <w:basedOn w:val="a0"/>
    <w:uiPriority w:val="10"/>
    <w:rsid w:val="00E37A8D"/>
    <w:rPr>
      <w:rFonts w:asciiTheme="majorHAnsi" w:eastAsiaTheme="majorEastAsia" w:hAnsiTheme="majorHAnsi" w:cstheme="majorBidi"/>
      <w:color w:val="17365D" w:themeColor="text2" w:themeShade="BF"/>
      <w:spacing w:val="5"/>
      <w:kern w:val="28"/>
      <w:sz w:val="52"/>
      <w:szCs w:val="52"/>
    </w:rPr>
  </w:style>
  <w:style w:type="character" w:customStyle="1" w:styleId="21">
    <w:name w:val="Цитата 2 Знак"/>
    <w:basedOn w:val="a0"/>
    <w:link w:val="22"/>
    <w:uiPriority w:val="99"/>
    <w:rsid w:val="00E37A8D"/>
    <w:rPr>
      <w:rFonts w:ascii="Times New Roman" w:eastAsia="Calibri" w:hAnsi="Times New Roman" w:cs="Times New Roman"/>
      <w:i/>
      <w:iCs/>
      <w:color w:val="000000"/>
      <w:sz w:val="24"/>
    </w:rPr>
  </w:style>
  <w:style w:type="paragraph" w:styleId="22">
    <w:name w:val="Quote"/>
    <w:basedOn w:val="a"/>
    <w:next w:val="a"/>
    <w:link w:val="21"/>
    <w:uiPriority w:val="99"/>
    <w:qFormat/>
    <w:rsid w:val="00E37A8D"/>
    <w:rPr>
      <w:rFonts w:ascii="Times New Roman" w:eastAsia="Calibri" w:hAnsi="Times New Roman" w:cs="Times New Roman"/>
      <w:i/>
      <w:iCs/>
      <w:color w:val="000000"/>
      <w:sz w:val="24"/>
    </w:rPr>
  </w:style>
  <w:style w:type="character" w:customStyle="1" w:styleId="210">
    <w:name w:val="Цитата 2 Знак1"/>
    <w:basedOn w:val="a0"/>
    <w:uiPriority w:val="29"/>
    <w:rsid w:val="00E37A8D"/>
    <w:rPr>
      <w:i/>
      <w:iCs/>
      <w:color w:val="000000" w:themeColor="text1"/>
    </w:rPr>
  </w:style>
  <w:style w:type="character" w:customStyle="1" w:styleId="ad">
    <w:name w:val="Основной текст с отступом Знак"/>
    <w:basedOn w:val="a0"/>
    <w:link w:val="ae"/>
    <w:uiPriority w:val="99"/>
    <w:semiHidden/>
    <w:rsid w:val="00E37A8D"/>
    <w:rPr>
      <w:rFonts w:ascii="Arial" w:eastAsia="Times New Roman" w:hAnsi="Arial" w:cs="Arial"/>
      <w:sz w:val="28"/>
      <w:szCs w:val="28"/>
      <w:lang w:eastAsia="ar-SA"/>
    </w:rPr>
  </w:style>
  <w:style w:type="paragraph" w:styleId="ae">
    <w:name w:val="Body Text Indent"/>
    <w:basedOn w:val="a"/>
    <w:link w:val="ad"/>
    <w:uiPriority w:val="99"/>
    <w:semiHidden/>
    <w:rsid w:val="00E37A8D"/>
    <w:pPr>
      <w:suppressAutoHyphens/>
      <w:spacing w:after="0" w:line="240" w:lineRule="auto"/>
      <w:ind w:firstLine="708"/>
      <w:jc w:val="both"/>
    </w:pPr>
    <w:rPr>
      <w:rFonts w:ascii="Arial" w:eastAsia="Times New Roman" w:hAnsi="Arial" w:cs="Arial"/>
      <w:sz w:val="28"/>
      <w:szCs w:val="28"/>
      <w:lang w:eastAsia="ar-SA"/>
    </w:rPr>
  </w:style>
  <w:style w:type="character" w:customStyle="1" w:styleId="13">
    <w:name w:val="Основной текст с отступом Знак1"/>
    <w:basedOn w:val="a0"/>
    <w:uiPriority w:val="99"/>
    <w:semiHidden/>
    <w:rsid w:val="00E37A8D"/>
  </w:style>
  <w:style w:type="character" w:customStyle="1" w:styleId="af">
    <w:name w:val="Схема документа Знак"/>
    <w:basedOn w:val="a0"/>
    <w:link w:val="af0"/>
    <w:uiPriority w:val="99"/>
    <w:semiHidden/>
    <w:rsid w:val="00E37A8D"/>
    <w:rPr>
      <w:rFonts w:ascii="Tahoma" w:eastAsia="Calibri" w:hAnsi="Tahoma" w:cs="Tahoma"/>
      <w:sz w:val="16"/>
      <w:szCs w:val="16"/>
    </w:rPr>
  </w:style>
  <w:style w:type="paragraph" w:styleId="af0">
    <w:name w:val="Document Map"/>
    <w:basedOn w:val="a"/>
    <w:link w:val="af"/>
    <w:uiPriority w:val="99"/>
    <w:semiHidden/>
    <w:rsid w:val="00E37A8D"/>
    <w:pPr>
      <w:spacing w:after="0" w:line="240" w:lineRule="auto"/>
    </w:pPr>
    <w:rPr>
      <w:rFonts w:ascii="Tahoma" w:eastAsia="Calibri" w:hAnsi="Tahoma" w:cs="Tahoma"/>
      <w:sz w:val="16"/>
      <w:szCs w:val="16"/>
    </w:rPr>
  </w:style>
  <w:style w:type="character" w:customStyle="1" w:styleId="14">
    <w:name w:val="Схема документа Знак1"/>
    <w:basedOn w:val="a0"/>
    <w:uiPriority w:val="99"/>
    <w:semiHidden/>
    <w:rsid w:val="00E37A8D"/>
    <w:rPr>
      <w:rFonts w:ascii="Tahoma" w:hAnsi="Tahoma" w:cs="Tahoma"/>
      <w:sz w:val="16"/>
      <w:szCs w:val="16"/>
    </w:rPr>
  </w:style>
  <w:style w:type="character" w:customStyle="1" w:styleId="15">
    <w:name w:val="Верхний колонтитул Знак1"/>
    <w:basedOn w:val="a0"/>
    <w:uiPriority w:val="99"/>
    <w:semiHidden/>
    <w:rsid w:val="00E37A8D"/>
    <w:rPr>
      <w:rFonts w:ascii="Times New Roman" w:hAnsi="Times New Roman"/>
      <w:sz w:val="24"/>
    </w:rPr>
  </w:style>
  <w:style w:type="character" w:customStyle="1" w:styleId="16">
    <w:name w:val="Нижний колонтитул Знак1"/>
    <w:basedOn w:val="a0"/>
    <w:uiPriority w:val="99"/>
    <w:semiHidden/>
    <w:rsid w:val="00E37A8D"/>
    <w:rPr>
      <w:rFonts w:ascii="Times New Roman" w:hAnsi="Times New Roman"/>
      <w:sz w:val="24"/>
    </w:rPr>
  </w:style>
  <w:style w:type="paragraph" w:customStyle="1" w:styleId="FORMATTEXT">
    <w:name w:val=".FORMATTEXT"/>
    <w:uiPriority w:val="99"/>
    <w:rsid w:val="00E37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E37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Абзац списка1"/>
    <w:basedOn w:val="a"/>
    <w:rsid w:val="00E37A8D"/>
    <w:pPr>
      <w:ind w:left="720"/>
    </w:pPr>
    <w:rPr>
      <w:rFonts w:ascii="Calibri" w:eastAsia="Times New Roman" w:hAnsi="Calibri" w:cs="Times New Roman"/>
    </w:rPr>
  </w:style>
  <w:style w:type="paragraph" w:customStyle="1" w:styleId="HEADERTEXT">
    <w:name w:val=".HEADERTEXT"/>
    <w:uiPriority w:val="99"/>
    <w:rsid w:val="00E37A8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uiPriority w:val="99"/>
    <w:rsid w:val="00E37A8D"/>
    <w:pPr>
      <w:widowControl w:val="0"/>
      <w:autoSpaceDE w:val="0"/>
      <w:autoSpaceDN w:val="0"/>
      <w:adjustRightInd w:val="0"/>
      <w:spacing w:after="0" w:line="240" w:lineRule="auto"/>
    </w:pPr>
    <w:rPr>
      <w:rFonts w:ascii="Arial" w:eastAsia="Calibri" w:hAnsi="Arial" w:cs="Arial"/>
      <w:sz w:val="20"/>
      <w:szCs w:val="20"/>
      <w:lang w:eastAsia="ru-RU"/>
    </w:rPr>
  </w:style>
  <w:style w:type="table" w:styleId="af1">
    <w:name w:val="Table Grid"/>
    <w:basedOn w:val="a1"/>
    <w:uiPriority w:val="59"/>
    <w:rsid w:val="00E37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3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444">
      <w:bodyDiv w:val="1"/>
      <w:marLeft w:val="0"/>
      <w:marRight w:val="0"/>
      <w:marTop w:val="0"/>
      <w:marBottom w:val="0"/>
      <w:divBdr>
        <w:top w:val="none" w:sz="0" w:space="0" w:color="auto"/>
        <w:left w:val="none" w:sz="0" w:space="0" w:color="auto"/>
        <w:bottom w:val="none" w:sz="0" w:space="0" w:color="auto"/>
        <w:right w:val="none" w:sz="0" w:space="0" w:color="auto"/>
      </w:divBdr>
    </w:div>
    <w:div w:id="1190753563">
      <w:bodyDiv w:val="1"/>
      <w:marLeft w:val="0"/>
      <w:marRight w:val="0"/>
      <w:marTop w:val="0"/>
      <w:marBottom w:val="0"/>
      <w:divBdr>
        <w:top w:val="none" w:sz="0" w:space="0" w:color="auto"/>
        <w:left w:val="none" w:sz="0" w:space="0" w:color="auto"/>
        <w:bottom w:val="none" w:sz="0" w:space="0" w:color="auto"/>
        <w:right w:val="none" w:sz="0" w:space="0" w:color="auto"/>
      </w:divBdr>
      <w:divsChild>
        <w:div w:id="872350188">
          <w:marLeft w:val="240"/>
          <w:marRight w:val="0"/>
          <w:marTop w:val="270"/>
          <w:marBottom w:val="0"/>
          <w:divBdr>
            <w:top w:val="none" w:sz="0" w:space="0" w:color="auto"/>
            <w:left w:val="none" w:sz="0" w:space="0" w:color="auto"/>
            <w:bottom w:val="none" w:sz="0" w:space="0" w:color="auto"/>
            <w:right w:val="none" w:sz="0" w:space="0" w:color="auto"/>
          </w:divBdr>
          <w:divsChild>
            <w:div w:id="750543813">
              <w:marLeft w:val="0"/>
              <w:marRight w:val="0"/>
              <w:marTop w:val="0"/>
              <w:marBottom w:val="0"/>
              <w:divBdr>
                <w:top w:val="none" w:sz="0" w:space="0" w:color="auto"/>
                <w:left w:val="none" w:sz="0" w:space="0" w:color="auto"/>
                <w:bottom w:val="none" w:sz="0" w:space="0" w:color="auto"/>
                <w:right w:val="none" w:sz="0" w:space="0" w:color="auto"/>
              </w:divBdr>
              <w:divsChild>
                <w:div w:id="1353729557">
                  <w:marLeft w:val="0"/>
                  <w:marRight w:val="0"/>
                  <w:marTop w:val="0"/>
                  <w:marBottom w:val="0"/>
                  <w:divBdr>
                    <w:top w:val="none" w:sz="0" w:space="0" w:color="auto"/>
                    <w:left w:val="none" w:sz="0" w:space="0" w:color="auto"/>
                    <w:bottom w:val="none" w:sz="0" w:space="0" w:color="auto"/>
                    <w:right w:val="none" w:sz="0" w:space="0" w:color="auto"/>
                  </w:divBdr>
                </w:div>
                <w:div w:id="9023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3986">
          <w:marLeft w:val="240"/>
          <w:marRight w:val="0"/>
          <w:marTop w:val="0"/>
          <w:marBottom w:val="0"/>
          <w:divBdr>
            <w:top w:val="none" w:sz="0" w:space="0" w:color="auto"/>
            <w:left w:val="none" w:sz="0" w:space="0" w:color="auto"/>
            <w:bottom w:val="none" w:sz="0" w:space="0" w:color="auto"/>
            <w:right w:val="none" w:sz="0" w:space="0" w:color="auto"/>
          </w:divBdr>
          <w:divsChild>
            <w:div w:id="1989823876">
              <w:marLeft w:val="0"/>
              <w:marRight w:val="0"/>
              <w:marTop w:val="0"/>
              <w:marBottom w:val="0"/>
              <w:divBdr>
                <w:top w:val="none" w:sz="0" w:space="0" w:color="auto"/>
                <w:left w:val="none" w:sz="0" w:space="0" w:color="auto"/>
                <w:bottom w:val="none" w:sz="0" w:space="0" w:color="auto"/>
                <w:right w:val="none" w:sz="0" w:space="0" w:color="auto"/>
              </w:divBdr>
              <w:divsChild>
                <w:div w:id="126625497">
                  <w:marLeft w:val="0"/>
                  <w:marRight w:val="0"/>
                  <w:marTop w:val="0"/>
                  <w:marBottom w:val="0"/>
                  <w:divBdr>
                    <w:top w:val="none" w:sz="0" w:space="0" w:color="auto"/>
                    <w:left w:val="none" w:sz="0" w:space="0" w:color="auto"/>
                    <w:bottom w:val="none" w:sz="0" w:space="0" w:color="auto"/>
                    <w:right w:val="none" w:sz="0" w:space="0" w:color="auto"/>
                  </w:divBdr>
                  <w:divsChild>
                    <w:div w:id="1134640052">
                      <w:marLeft w:val="0"/>
                      <w:marRight w:val="0"/>
                      <w:marTop w:val="0"/>
                      <w:marBottom w:val="75"/>
                      <w:divBdr>
                        <w:top w:val="none" w:sz="0" w:space="0" w:color="auto"/>
                        <w:left w:val="none" w:sz="0" w:space="0" w:color="auto"/>
                        <w:bottom w:val="none" w:sz="0" w:space="0" w:color="auto"/>
                        <w:right w:val="none" w:sz="0" w:space="0" w:color="auto"/>
                      </w:divBdr>
                    </w:div>
                    <w:div w:id="97717475">
                      <w:marLeft w:val="0"/>
                      <w:marRight w:val="0"/>
                      <w:marTop w:val="0"/>
                      <w:marBottom w:val="0"/>
                      <w:divBdr>
                        <w:top w:val="none" w:sz="0" w:space="0" w:color="auto"/>
                        <w:left w:val="none" w:sz="0" w:space="0" w:color="auto"/>
                        <w:bottom w:val="none" w:sz="0" w:space="0" w:color="auto"/>
                        <w:right w:val="none" w:sz="0" w:space="0" w:color="auto"/>
                      </w:divBdr>
                    </w:div>
                    <w:div w:id="2012641559">
                      <w:marLeft w:val="0"/>
                      <w:marRight w:val="0"/>
                      <w:marTop w:val="75"/>
                      <w:marBottom w:val="75"/>
                      <w:divBdr>
                        <w:top w:val="none" w:sz="0" w:space="0" w:color="auto"/>
                        <w:left w:val="none" w:sz="0" w:space="0" w:color="auto"/>
                        <w:bottom w:val="none" w:sz="0" w:space="0" w:color="auto"/>
                        <w:right w:val="none" w:sz="0" w:space="0" w:color="auto"/>
                      </w:divBdr>
                    </w:div>
                  </w:divsChild>
                </w:div>
                <w:div w:id="926426921">
                  <w:marLeft w:val="0"/>
                  <w:marRight w:val="0"/>
                  <w:marTop w:val="0"/>
                  <w:marBottom w:val="0"/>
                  <w:divBdr>
                    <w:top w:val="none" w:sz="0" w:space="0" w:color="auto"/>
                    <w:left w:val="none" w:sz="0" w:space="0" w:color="auto"/>
                    <w:bottom w:val="none" w:sz="0" w:space="0" w:color="auto"/>
                    <w:right w:val="none" w:sz="0" w:space="0" w:color="auto"/>
                  </w:divBdr>
                  <w:divsChild>
                    <w:div w:id="14806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4/12/30/pogruzki-dok.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12316</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s.social торонова </dc:creator>
  <cp:keywords/>
  <dc:description/>
  <cp:lastModifiedBy>s.social торонова </cp:lastModifiedBy>
  <cp:revision>2</cp:revision>
  <dcterms:created xsi:type="dcterms:W3CDTF">2015-07-06T08:39:00Z</dcterms:created>
  <dcterms:modified xsi:type="dcterms:W3CDTF">2015-07-06T08:50:00Z</dcterms:modified>
</cp:coreProperties>
</file>